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28" w:rsidRPr="00AE2928" w:rsidRDefault="00AE2928" w:rsidP="00AE2928">
      <w:pPr>
        <w:shd w:val="clear" w:color="auto" w:fill="FFFFFF"/>
        <w:spacing w:after="0" w:line="360" w:lineRule="auto"/>
        <w:jc w:val="center"/>
        <w:rPr>
          <w:rFonts w:ascii="Times New Roman" w:eastAsia="Times New Roman" w:hAnsi="Times New Roman" w:cs="Times New Roman"/>
          <w:b/>
          <w:bCs/>
          <w:color w:val="000000"/>
          <w:kern w:val="36"/>
          <w:sz w:val="28"/>
          <w:szCs w:val="28"/>
          <w:lang w:eastAsia="ru-RU"/>
        </w:rPr>
      </w:pPr>
      <w:r w:rsidRPr="00AE2928">
        <w:rPr>
          <w:rFonts w:ascii="Times New Roman" w:eastAsia="Times New Roman" w:hAnsi="Times New Roman" w:cs="Times New Roman"/>
          <w:b/>
          <w:bCs/>
          <w:color w:val="000000"/>
          <w:kern w:val="36"/>
          <w:sz w:val="28"/>
          <w:szCs w:val="28"/>
          <w:lang w:eastAsia="ru-RU"/>
        </w:rPr>
        <w:t>Указания по заполнению формы федерального статистического наблюдения.</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 xml:space="preserve">1. </w:t>
      </w:r>
      <w:proofErr w:type="gramStart"/>
      <w:r w:rsidRPr="00AE2928">
        <w:rPr>
          <w:rFonts w:ascii="Times New Roman" w:eastAsia="Times New Roman" w:hAnsi="Times New Roman" w:cs="Times New Roman"/>
          <w:color w:val="000000"/>
          <w:sz w:val="28"/>
          <w:szCs w:val="28"/>
          <w:lang w:eastAsia="ru-RU"/>
        </w:rPr>
        <w:t>Первичные статистические данные (далее - данные) по </w:t>
      </w:r>
      <w:hyperlink r:id="rId6" w:anchor="dst100990" w:history="1">
        <w:r w:rsidRPr="00AE2928">
          <w:rPr>
            <w:rFonts w:ascii="Times New Roman" w:eastAsia="Times New Roman" w:hAnsi="Times New Roman" w:cs="Times New Roman"/>
            <w:color w:val="1A0DAB"/>
            <w:sz w:val="28"/>
            <w:szCs w:val="28"/>
            <w:u w:val="single"/>
            <w:lang w:eastAsia="ru-RU"/>
          </w:rPr>
          <w:t>форме</w:t>
        </w:r>
      </w:hyperlink>
      <w:r w:rsidRPr="00AE2928">
        <w:rPr>
          <w:rFonts w:ascii="Times New Roman" w:eastAsia="Times New Roman" w:hAnsi="Times New Roman" w:cs="Times New Roman"/>
          <w:color w:val="000000"/>
          <w:sz w:val="28"/>
          <w:szCs w:val="28"/>
          <w:lang w:eastAsia="ru-RU"/>
        </w:rPr>
        <w:t> федерального статистического наблюдения N 23-Н "Сведения о производстве, передаче, распределении и потреблении электрической энергии" (далее - форма) предоставляют юридические лица (кроме субъектов малого предпринимательства, потребительских кооперативов, общественных организаций, ассоциаций (союзов), товариществ собственников недвижимости, казачьих обществ, общины коренных малочисленных народов Российской Федерации, паевых инвестиционных фондов, фондов, религиозных организаций) всех форм собственности:</w:t>
      </w:r>
      <w:proofErr w:type="gramEnd"/>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AE2928">
        <w:rPr>
          <w:rFonts w:ascii="Times New Roman" w:eastAsia="Times New Roman" w:hAnsi="Times New Roman" w:cs="Times New Roman"/>
          <w:color w:val="000000"/>
          <w:sz w:val="28"/>
          <w:szCs w:val="28"/>
          <w:lang w:eastAsia="ru-RU"/>
        </w:rPr>
        <w:t>осуществляющие</w:t>
      </w:r>
      <w:proofErr w:type="gramEnd"/>
      <w:r w:rsidRPr="00AE2928">
        <w:rPr>
          <w:rFonts w:ascii="Times New Roman" w:eastAsia="Times New Roman" w:hAnsi="Times New Roman" w:cs="Times New Roman"/>
          <w:color w:val="000000"/>
          <w:sz w:val="28"/>
          <w:szCs w:val="28"/>
          <w:lang w:eastAsia="ru-RU"/>
        </w:rPr>
        <w:t xml:space="preserve"> деятельность по добыче полезных ископаемых, обрабатывающим производствам, обеспечению электрической энергией, газом и паром; кондиционированию воздуха; водоснабжению; водоотведению, организации сбора и утилизации отходов, деятельность по ликвидации загрязнений в соответствии с Общероссийским классификатором видов экономической деятельности </w:t>
      </w:r>
      <w:proofErr w:type="gramStart"/>
      <w:r w:rsidRPr="00AE2928">
        <w:rPr>
          <w:rFonts w:ascii="Times New Roman" w:eastAsia="Times New Roman" w:hAnsi="Times New Roman" w:cs="Times New Roman"/>
          <w:color w:val="000000"/>
          <w:sz w:val="28"/>
          <w:szCs w:val="28"/>
          <w:lang w:eastAsia="ru-RU"/>
        </w:rPr>
        <w:t>ОК</w:t>
      </w:r>
      <w:proofErr w:type="gramEnd"/>
      <w:r w:rsidRPr="00AE2928">
        <w:rPr>
          <w:rFonts w:ascii="Times New Roman" w:eastAsia="Times New Roman" w:hAnsi="Times New Roman" w:cs="Times New Roman"/>
          <w:color w:val="000000"/>
          <w:sz w:val="28"/>
          <w:szCs w:val="28"/>
          <w:lang w:eastAsia="ru-RU"/>
        </w:rPr>
        <w:t xml:space="preserve"> 029-2014 (КДЕС ред. 2) (ОКВЭД2 </w:t>
      </w:r>
      <w:hyperlink r:id="rId7" w:anchor="dst100505" w:history="1">
        <w:r w:rsidRPr="00AE2928">
          <w:rPr>
            <w:rFonts w:ascii="Times New Roman" w:eastAsia="Times New Roman" w:hAnsi="Times New Roman" w:cs="Times New Roman"/>
            <w:color w:val="1A0DAB"/>
            <w:sz w:val="28"/>
            <w:szCs w:val="28"/>
            <w:u w:val="single"/>
            <w:lang w:eastAsia="ru-RU"/>
          </w:rPr>
          <w:t>группы 05.10</w:t>
        </w:r>
      </w:hyperlink>
      <w:r w:rsidRPr="00AE2928">
        <w:rPr>
          <w:rFonts w:ascii="Times New Roman" w:eastAsia="Times New Roman" w:hAnsi="Times New Roman" w:cs="Times New Roman"/>
          <w:color w:val="000000"/>
          <w:sz w:val="28"/>
          <w:szCs w:val="28"/>
          <w:lang w:eastAsia="ru-RU"/>
        </w:rPr>
        <w:t> - </w:t>
      </w:r>
      <w:hyperlink r:id="rId8" w:anchor="dst105967" w:history="1">
        <w:r w:rsidRPr="00AE2928">
          <w:rPr>
            <w:rFonts w:ascii="Times New Roman" w:eastAsia="Times New Roman" w:hAnsi="Times New Roman" w:cs="Times New Roman"/>
            <w:color w:val="1A0DAB"/>
            <w:sz w:val="28"/>
            <w:szCs w:val="28"/>
            <w:u w:val="single"/>
            <w:lang w:eastAsia="ru-RU"/>
          </w:rPr>
          <w:t>39.00</w:t>
        </w:r>
      </w:hyperlink>
      <w:r w:rsidRPr="00AE2928">
        <w:rPr>
          <w:rFonts w:ascii="Times New Roman" w:eastAsia="Times New Roman" w:hAnsi="Times New Roman" w:cs="Times New Roman"/>
          <w:color w:val="000000"/>
          <w:sz w:val="28"/>
          <w:szCs w:val="28"/>
          <w:lang w:eastAsia="ru-RU"/>
        </w:rPr>
        <w:t>) и установленную в соответствии с приказом Росстата от 5 июня 2019 г. N 318 "Об утверждении Регламента актуализации основного фактического вида деятельности в Статистическом регистре Росстата";</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осуществляющие производство электроэнергии с использованием электростанций (</w:t>
      </w:r>
      <w:proofErr w:type="spellStart"/>
      <w:r w:rsidRPr="00AE2928">
        <w:rPr>
          <w:rFonts w:ascii="Times New Roman" w:eastAsia="Times New Roman" w:hAnsi="Times New Roman" w:cs="Times New Roman"/>
          <w:color w:val="000000"/>
          <w:sz w:val="28"/>
          <w:szCs w:val="28"/>
          <w:lang w:eastAsia="ru-RU"/>
        </w:rPr>
        <w:t>электрогенераторных</w:t>
      </w:r>
      <w:proofErr w:type="spellEnd"/>
      <w:r w:rsidRPr="00AE2928">
        <w:rPr>
          <w:rFonts w:ascii="Times New Roman" w:eastAsia="Times New Roman" w:hAnsi="Times New Roman" w:cs="Times New Roman"/>
          <w:color w:val="000000"/>
          <w:sz w:val="28"/>
          <w:szCs w:val="28"/>
          <w:lang w:eastAsia="ru-RU"/>
        </w:rPr>
        <w:t xml:space="preserve"> установок) независимо от вида деятельности.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Сведения по </w:t>
      </w:r>
      <w:hyperlink r:id="rId9" w:anchor="dst100990" w:history="1">
        <w:r w:rsidRPr="00AE2928">
          <w:rPr>
            <w:rFonts w:ascii="Times New Roman" w:eastAsia="Times New Roman" w:hAnsi="Times New Roman" w:cs="Times New Roman"/>
            <w:color w:val="1A0DAB"/>
            <w:sz w:val="28"/>
            <w:szCs w:val="28"/>
            <w:u w:val="single"/>
            <w:lang w:eastAsia="ru-RU"/>
          </w:rPr>
          <w:t>форме N 23-Н</w:t>
        </w:r>
      </w:hyperlink>
      <w:r w:rsidRPr="00AE2928">
        <w:rPr>
          <w:rFonts w:ascii="Times New Roman" w:eastAsia="Times New Roman" w:hAnsi="Times New Roman" w:cs="Times New Roman"/>
          <w:color w:val="000000"/>
          <w:sz w:val="28"/>
          <w:szCs w:val="28"/>
          <w:lang w:eastAsia="ru-RU"/>
        </w:rPr>
        <w:t> не представляют юридические лица:</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 xml:space="preserve">субъекты малого предпринимательства (малые и </w:t>
      </w:r>
      <w:proofErr w:type="spellStart"/>
      <w:r w:rsidRPr="00AE2928">
        <w:rPr>
          <w:rFonts w:ascii="Times New Roman" w:eastAsia="Times New Roman" w:hAnsi="Times New Roman" w:cs="Times New Roman"/>
          <w:color w:val="000000"/>
          <w:sz w:val="28"/>
          <w:szCs w:val="28"/>
          <w:lang w:eastAsia="ru-RU"/>
        </w:rPr>
        <w:t>микропредприятия</w:t>
      </w:r>
      <w:proofErr w:type="spellEnd"/>
      <w:r w:rsidRPr="00AE2928">
        <w:rPr>
          <w:rFonts w:ascii="Times New Roman" w:eastAsia="Times New Roman" w:hAnsi="Times New Roman" w:cs="Times New Roman"/>
          <w:color w:val="000000"/>
          <w:sz w:val="28"/>
          <w:szCs w:val="28"/>
          <w:lang w:eastAsia="ru-RU"/>
        </w:rPr>
        <w:t xml:space="preserve">), включенные в единый реестр субъектов малого и среднего предпринимательства, ведение которого осуществляется Федеральной налоговой службой в </w:t>
      </w:r>
      <w:r w:rsidRPr="00AE2928">
        <w:rPr>
          <w:rFonts w:ascii="Times New Roman" w:eastAsia="Times New Roman" w:hAnsi="Times New Roman" w:cs="Times New Roman"/>
          <w:color w:val="000000"/>
          <w:sz w:val="28"/>
          <w:szCs w:val="28"/>
          <w:lang w:eastAsia="ru-RU"/>
        </w:rPr>
        <w:lastRenderedPageBreak/>
        <w:t>соответствии со </w:t>
      </w:r>
      <w:hyperlink r:id="rId10" w:anchor="dst28" w:history="1">
        <w:r w:rsidRPr="00AE2928">
          <w:rPr>
            <w:rFonts w:ascii="Times New Roman" w:eastAsia="Times New Roman" w:hAnsi="Times New Roman" w:cs="Times New Roman"/>
            <w:color w:val="1A0DAB"/>
            <w:sz w:val="28"/>
            <w:szCs w:val="28"/>
            <w:u w:val="single"/>
            <w:lang w:eastAsia="ru-RU"/>
          </w:rPr>
          <w:t>статьей 4.1</w:t>
        </w:r>
      </w:hyperlink>
      <w:r w:rsidRPr="00AE2928">
        <w:rPr>
          <w:rFonts w:ascii="Times New Roman" w:eastAsia="Times New Roman" w:hAnsi="Times New Roman" w:cs="Times New Roman"/>
          <w:color w:val="000000"/>
          <w:sz w:val="28"/>
          <w:szCs w:val="28"/>
          <w:lang w:eastAsia="ru-RU"/>
        </w:rPr>
        <w:t> Федерального закона от 24 июля 2007 года N 209-ФЗ "О развитии малого и среднего предпринимательства в Российской Федерации";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AE2928">
        <w:rPr>
          <w:rFonts w:ascii="Times New Roman" w:eastAsia="Times New Roman" w:hAnsi="Times New Roman" w:cs="Times New Roman"/>
          <w:color w:val="000000"/>
          <w:sz w:val="28"/>
          <w:szCs w:val="28"/>
          <w:lang w:eastAsia="ru-RU"/>
        </w:rPr>
        <w:t>имеющие организационно-правовые формы </w:t>
      </w:r>
      <w:hyperlink r:id="rId11" w:anchor="dst100085" w:history="1">
        <w:r w:rsidRPr="00AE2928">
          <w:rPr>
            <w:rFonts w:ascii="Times New Roman" w:eastAsia="Times New Roman" w:hAnsi="Times New Roman" w:cs="Times New Roman"/>
            <w:color w:val="1A0DAB"/>
            <w:sz w:val="28"/>
            <w:szCs w:val="28"/>
            <w:u w:val="single"/>
            <w:lang w:eastAsia="ru-RU"/>
          </w:rPr>
          <w:t>2 01 00</w:t>
        </w:r>
      </w:hyperlink>
      <w:r w:rsidRPr="00AE2928">
        <w:rPr>
          <w:rFonts w:ascii="Times New Roman" w:eastAsia="Times New Roman" w:hAnsi="Times New Roman" w:cs="Times New Roman"/>
          <w:color w:val="000000"/>
          <w:sz w:val="28"/>
          <w:szCs w:val="28"/>
          <w:lang w:eastAsia="ru-RU"/>
        </w:rPr>
        <w:t> "Потребительские кооперативы", </w:t>
      </w:r>
      <w:hyperlink r:id="rId12" w:anchor="dst100501" w:history="1">
        <w:r w:rsidRPr="00AE2928">
          <w:rPr>
            <w:rFonts w:ascii="Times New Roman" w:eastAsia="Times New Roman" w:hAnsi="Times New Roman" w:cs="Times New Roman"/>
            <w:color w:val="1A0DAB"/>
            <w:sz w:val="28"/>
            <w:szCs w:val="28"/>
            <w:u w:val="single"/>
            <w:lang w:eastAsia="ru-RU"/>
          </w:rPr>
          <w:t>2 02 00</w:t>
        </w:r>
      </w:hyperlink>
      <w:r w:rsidRPr="00AE2928">
        <w:rPr>
          <w:rFonts w:ascii="Times New Roman" w:eastAsia="Times New Roman" w:hAnsi="Times New Roman" w:cs="Times New Roman"/>
          <w:color w:val="000000"/>
          <w:sz w:val="28"/>
          <w:szCs w:val="28"/>
          <w:lang w:eastAsia="ru-RU"/>
        </w:rPr>
        <w:t> "Общественные организации", </w:t>
      </w:r>
      <w:hyperlink r:id="rId13" w:anchor="dst100445" w:history="1">
        <w:r w:rsidRPr="00AE2928">
          <w:rPr>
            <w:rFonts w:ascii="Times New Roman" w:eastAsia="Times New Roman" w:hAnsi="Times New Roman" w:cs="Times New Roman"/>
            <w:color w:val="1A0DAB"/>
            <w:sz w:val="28"/>
            <w:szCs w:val="28"/>
            <w:u w:val="single"/>
            <w:lang w:eastAsia="ru-RU"/>
          </w:rPr>
          <w:t>2 06 00</w:t>
        </w:r>
      </w:hyperlink>
      <w:r w:rsidRPr="00AE2928">
        <w:rPr>
          <w:rFonts w:ascii="Times New Roman" w:eastAsia="Times New Roman" w:hAnsi="Times New Roman" w:cs="Times New Roman"/>
          <w:color w:val="000000"/>
          <w:sz w:val="28"/>
          <w:szCs w:val="28"/>
          <w:lang w:eastAsia="ru-RU"/>
        </w:rPr>
        <w:t> "Ассоциации (союзы)", </w:t>
      </w:r>
      <w:hyperlink r:id="rId14" w:anchor="dst100518" w:history="1">
        <w:r w:rsidRPr="00AE2928">
          <w:rPr>
            <w:rFonts w:ascii="Times New Roman" w:eastAsia="Times New Roman" w:hAnsi="Times New Roman" w:cs="Times New Roman"/>
            <w:color w:val="1A0DAB"/>
            <w:sz w:val="28"/>
            <w:szCs w:val="28"/>
            <w:u w:val="single"/>
            <w:lang w:eastAsia="ru-RU"/>
          </w:rPr>
          <w:t>2 07 00</w:t>
        </w:r>
      </w:hyperlink>
      <w:r w:rsidRPr="00AE2928">
        <w:rPr>
          <w:rFonts w:ascii="Times New Roman" w:eastAsia="Times New Roman" w:hAnsi="Times New Roman" w:cs="Times New Roman"/>
          <w:color w:val="000000"/>
          <w:sz w:val="28"/>
          <w:szCs w:val="28"/>
          <w:lang w:eastAsia="ru-RU"/>
        </w:rPr>
        <w:t> "Товарищества собственников недвижимости", </w:t>
      </w:r>
      <w:hyperlink r:id="rId15" w:anchor="dst100524" w:history="1">
        <w:r w:rsidRPr="00AE2928">
          <w:rPr>
            <w:rFonts w:ascii="Times New Roman" w:eastAsia="Times New Roman" w:hAnsi="Times New Roman" w:cs="Times New Roman"/>
            <w:color w:val="1A0DAB"/>
            <w:sz w:val="28"/>
            <w:szCs w:val="28"/>
            <w:u w:val="single"/>
            <w:lang w:eastAsia="ru-RU"/>
          </w:rPr>
          <w:t>2 11 00</w:t>
        </w:r>
      </w:hyperlink>
      <w:r w:rsidRPr="00AE2928">
        <w:rPr>
          <w:rFonts w:ascii="Times New Roman" w:eastAsia="Times New Roman" w:hAnsi="Times New Roman" w:cs="Times New Roman"/>
          <w:color w:val="000000"/>
          <w:sz w:val="28"/>
          <w:szCs w:val="28"/>
          <w:lang w:eastAsia="ru-RU"/>
        </w:rPr>
        <w:t> "Казачьи общества, внесенные в государственный реестр казачьих обществ в Российской Федерации", </w:t>
      </w:r>
      <w:hyperlink r:id="rId16" w:anchor="dst100525" w:history="1">
        <w:r w:rsidRPr="00AE2928">
          <w:rPr>
            <w:rFonts w:ascii="Times New Roman" w:eastAsia="Times New Roman" w:hAnsi="Times New Roman" w:cs="Times New Roman"/>
            <w:color w:val="1A0DAB"/>
            <w:sz w:val="28"/>
            <w:szCs w:val="28"/>
            <w:u w:val="single"/>
            <w:lang w:eastAsia="ru-RU"/>
          </w:rPr>
          <w:t>2 12 00</w:t>
        </w:r>
      </w:hyperlink>
      <w:r w:rsidRPr="00AE2928">
        <w:rPr>
          <w:rFonts w:ascii="Times New Roman" w:eastAsia="Times New Roman" w:hAnsi="Times New Roman" w:cs="Times New Roman"/>
          <w:color w:val="000000"/>
          <w:sz w:val="28"/>
          <w:szCs w:val="28"/>
          <w:lang w:eastAsia="ru-RU"/>
        </w:rPr>
        <w:t> "Общины коренных малочисленных народов Российской Федерации", </w:t>
      </w:r>
      <w:hyperlink r:id="rId17" w:anchor="dst100158" w:history="1">
        <w:r w:rsidRPr="00AE2928">
          <w:rPr>
            <w:rFonts w:ascii="Times New Roman" w:eastAsia="Times New Roman" w:hAnsi="Times New Roman" w:cs="Times New Roman"/>
            <w:color w:val="1A0DAB"/>
            <w:sz w:val="28"/>
            <w:szCs w:val="28"/>
            <w:u w:val="single"/>
            <w:lang w:eastAsia="ru-RU"/>
          </w:rPr>
          <w:t>3 00 05</w:t>
        </w:r>
      </w:hyperlink>
      <w:r w:rsidRPr="00AE2928">
        <w:rPr>
          <w:rFonts w:ascii="Times New Roman" w:eastAsia="Times New Roman" w:hAnsi="Times New Roman" w:cs="Times New Roman"/>
          <w:color w:val="000000"/>
          <w:sz w:val="28"/>
          <w:szCs w:val="28"/>
          <w:lang w:eastAsia="ru-RU"/>
        </w:rPr>
        <w:t> "Паевые инвестиционные фонды", </w:t>
      </w:r>
      <w:hyperlink r:id="rId18" w:anchor="dst100542" w:history="1">
        <w:r w:rsidRPr="00AE2928">
          <w:rPr>
            <w:rFonts w:ascii="Times New Roman" w:eastAsia="Times New Roman" w:hAnsi="Times New Roman" w:cs="Times New Roman"/>
            <w:color w:val="1A0DAB"/>
            <w:sz w:val="28"/>
            <w:szCs w:val="28"/>
            <w:u w:val="single"/>
            <w:lang w:eastAsia="ru-RU"/>
          </w:rPr>
          <w:t>7 04 00</w:t>
        </w:r>
      </w:hyperlink>
      <w:r w:rsidRPr="00AE2928">
        <w:rPr>
          <w:rFonts w:ascii="Times New Roman" w:eastAsia="Times New Roman" w:hAnsi="Times New Roman" w:cs="Times New Roman"/>
          <w:color w:val="000000"/>
          <w:sz w:val="28"/>
          <w:szCs w:val="28"/>
          <w:lang w:eastAsia="ru-RU"/>
        </w:rPr>
        <w:t> "Фонды", </w:t>
      </w:r>
      <w:hyperlink r:id="rId19" w:anchor="dst100548" w:history="1">
        <w:r w:rsidRPr="00AE2928">
          <w:rPr>
            <w:rFonts w:ascii="Times New Roman" w:eastAsia="Times New Roman" w:hAnsi="Times New Roman" w:cs="Times New Roman"/>
            <w:color w:val="1A0DAB"/>
            <w:sz w:val="28"/>
            <w:szCs w:val="28"/>
            <w:u w:val="single"/>
            <w:lang w:eastAsia="ru-RU"/>
          </w:rPr>
          <w:t>7 15 00</w:t>
        </w:r>
        <w:proofErr w:type="gramEnd"/>
      </w:hyperlink>
      <w:r w:rsidRPr="00AE2928">
        <w:rPr>
          <w:rFonts w:ascii="Times New Roman" w:eastAsia="Times New Roman" w:hAnsi="Times New Roman" w:cs="Times New Roman"/>
          <w:color w:val="000000"/>
          <w:sz w:val="28"/>
          <w:szCs w:val="28"/>
          <w:lang w:eastAsia="ru-RU"/>
        </w:rPr>
        <w:t xml:space="preserve"> "Религиозные организации" Общероссийского классификатора организационно-правовых форм </w:t>
      </w:r>
      <w:proofErr w:type="gramStart"/>
      <w:r w:rsidRPr="00AE2928">
        <w:rPr>
          <w:rFonts w:ascii="Times New Roman" w:eastAsia="Times New Roman" w:hAnsi="Times New Roman" w:cs="Times New Roman"/>
          <w:color w:val="000000"/>
          <w:sz w:val="28"/>
          <w:szCs w:val="28"/>
          <w:lang w:eastAsia="ru-RU"/>
        </w:rPr>
        <w:t>ОК</w:t>
      </w:r>
      <w:proofErr w:type="gramEnd"/>
      <w:r w:rsidRPr="00AE2928">
        <w:rPr>
          <w:rFonts w:ascii="Times New Roman" w:eastAsia="Times New Roman" w:hAnsi="Times New Roman" w:cs="Times New Roman"/>
          <w:color w:val="000000"/>
          <w:sz w:val="28"/>
          <w:szCs w:val="28"/>
          <w:lang w:eastAsia="ru-RU"/>
        </w:rPr>
        <w:t xml:space="preserve"> 028-2012, утвержденного Приказом </w:t>
      </w:r>
      <w:proofErr w:type="spellStart"/>
      <w:r w:rsidRPr="00AE2928">
        <w:rPr>
          <w:rFonts w:ascii="Times New Roman" w:eastAsia="Times New Roman" w:hAnsi="Times New Roman" w:cs="Times New Roman"/>
          <w:color w:val="000000"/>
          <w:sz w:val="28"/>
          <w:szCs w:val="28"/>
          <w:lang w:eastAsia="ru-RU"/>
        </w:rPr>
        <w:t>Росстандарта</w:t>
      </w:r>
      <w:proofErr w:type="spellEnd"/>
      <w:r w:rsidRPr="00AE2928">
        <w:rPr>
          <w:rFonts w:ascii="Times New Roman" w:eastAsia="Times New Roman" w:hAnsi="Times New Roman" w:cs="Times New Roman"/>
          <w:color w:val="000000"/>
          <w:sz w:val="28"/>
          <w:szCs w:val="28"/>
          <w:lang w:eastAsia="ru-RU"/>
        </w:rPr>
        <w:t xml:space="preserve"> от 16 октября 2012 г. N 505-ст.</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hyperlink r:id="rId20" w:anchor="dst100990" w:history="1">
        <w:r w:rsidRPr="00AE2928">
          <w:rPr>
            <w:rFonts w:ascii="Times New Roman" w:eastAsia="Times New Roman" w:hAnsi="Times New Roman" w:cs="Times New Roman"/>
            <w:color w:val="1A0DAB"/>
            <w:sz w:val="28"/>
            <w:szCs w:val="28"/>
            <w:u w:val="single"/>
            <w:lang w:eastAsia="ru-RU"/>
          </w:rPr>
          <w:t>Форму</w:t>
        </w:r>
      </w:hyperlink>
      <w:r w:rsidRPr="00AE2928">
        <w:rPr>
          <w:rFonts w:ascii="Times New Roman" w:eastAsia="Times New Roman" w:hAnsi="Times New Roman" w:cs="Times New Roman"/>
          <w:color w:val="000000"/>
          <w:sz w:val="28"/>
          <w:szCs w:val="28"/>
          <w:lang w:eastAsia="ru-RU"/>
        </w:rPr>
        <w:t xml:space="preserve"> предоставляют также филиалы, представительства и </w:t>
      </w:r>
      <w:proofErr w:type="gramStart"/>
      <w:r w:rsidRPr="00AE2928">
        <w:rPr>
          <w:rFonts w:ascii="Times New Roman" w:eastAsia="Times New Roman" w:hAnsi="Times New Roman" w:cs="Times New Roman"/>
          <w:color w:val="000000"/>
          <w:sz w:val="28"/>
          <w:szCs w:val="28"/>
          <w:lang w:eastAsia="ru-RU"/>
        </w:rPr>
        <w:t>подразделения</w:t>
      </w:r>
      <w:proofErr w:type="gramEnd"/>
      <w:r w:rsidRPr="00AE2928">
        <w:rPr>
          <w:rFonts w:ascii="Times New Roman" w:eastAsia="Times New Roman" w:hAnsi="Times New Roman" w:cs="Times New Roman"/>
          <w:color w:val="000000"/>
          <w:sz w:val="28"/>
          <w:szCs w:val="28"/>
          <w:lang w:eastAsia="ru-RU"/>
        </w:rPr>
        <w:t xml:space="preserve"> действующих на территории Российской Федерации иностранных организаций в порядке, установленном для юридических лиц.</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 xml:space="preserve">При реорганизации юридического лица в форме преобразования юридическое лицо, являющееся правопреемником, с момента своего создания должно </w:t>
      </w:r>
      <w:proofErr w:type="gramStart"/>
      <w:r w:rsidRPr="00AE2928">
        <w:rPr>
          <w:rFonts w:ascii="Times New Roman" w:eastAsia="Times New Roman" w:hAnsi="Times New Roman" w:cs="Times New Roman"/>
          <w:color w:val="000000"/>
          <w:sz w:val="28"/>
          <w:szCs w:val="28"/>
          <w:lang w:eastAsia="ru-RU"/>
        </w:rPr>
        <w:t>предоставлять отчет</w:t>
      </w:r>
      <w:proofErr w:type="gramEnd"/>
      <w:r w:rsidRPr="00AE2928">
        <w:rPr>
          <w:rFonts w:ascii="Times New Roman" w:eastAsia="Times New Roman" w:hAnsi="Times New Roman" w:cs="Times New Roman"/>
          <w:color w:val="000000"/>
          <w:sz w:val="28"/>
          <w:szCs w:val="28"/>
          <w:lang w:eastAsia="ru-RU"/>
        </w:rPr>
        <w:t xml:space="preserve"> по </w:t>
      </w:r>
      <w:hyperlink r:id="rId21" w:anchor="dst100990" w:history="1">
        <w:r w:rsidRPr="00AE2928">
          <w:rPr>
            <w:rFonts w:ascii="Times New Roman" w:eastAsia="Times New Roman" w:hAnsi="Times New Roman" w:cs="Times New Roman"/>
            <w:color w:val="1A0DAB"/>
            <w:sz w:val="28"/>
            <w:szCs w:val="28"/>
            <w:u w:val="single"/>
            <w:lang w:eastAsia="ru-RU"/>
          </w:rPr>
          <w:t>форме</w:t>
        </w:r>
      </w:hyperlink>
      <w:r w:rsidRPr="00AE2928">
        <w:rPr>
          <w:rFonts w:ascii="Times New Roman" w:eastAsia="Times New Roman" w:hAnsi="Times New Roman" w:cs="Times New Roman"/>
          <w:color w:val="000000"/>
          <w:sz w:val="28"/>
          <w:szCs w:val="28"/>
          <w:lang w:eastAsia="ru-RU"/>
        </w:rPr>
        <w:t> (включая данные реорганизованного юридического лица) в срок, указанный на бланке </w:t>
      </w:r>
      <w:hyperlink r:id="rId22" w:anchor="dst100990" w:history="1">
        <w:r w:rsidRPr="00AE2928">
          <w:rPr>
            <w:rFonts w:ascii="Times New Roman" w:eastAsia="Times New Roman" w:hAnsi="Times New Roman" w:cs="Times New Roman"/>
            <w:color w:val="1A0DAB"/>
            <w:sz w:val="28"/>
            <w:szCs w:val="28"/>
            <w:u w:val="single"/>
            <w:lang w:eastAsia="ru-RU"/>
          </w:rPr>
          <w:t>формы</w:t>
        </w:r>
      </w:hyperlink>
      <w:r w:rsidRPr="00AE2928">
        <w:rPr>
          <w:rFonts w:ascii="Times New Roman" w:eastAsia="Times New Roman" w:hAnsi="Times New Roman" w:cs="Times New Roman"/>
          <w:color w:val="000000"/>
          <w:sz w:val="28"/>
          <w:szCs w:val="28"/>
          <w:lang w:eastAsia="ru-RU"/>
        </w:rPr>
        <w:t> за период с начала отчетного года, в котором произошла реорганизация.</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Организации, в отношении которых в соответствии с Федеральным </w:t>
      </w:r>
      <w:hyperlink r:id="rId23" w:history="1">
        <w:r w:rsidRPr="00AE2928">
          <w:rPr>
            <w:rFonts w:ascii="Times New Roman" w:eastAsia="Times New Roman" w:hAnsi="Times New Roman" w:cs="Times New Roman"/>
            <w:color w:val="1A0DAB"/>
            <w:sz w:val="28"/>
            <w:szCs w:val="28"/>
            <w:u w:val="single"/>
            <w:lang w:eastAsia="ru-RU"/>
          </w:rPr>
          <w:t>законом</w:t>
        </w:r>
      </w:hyperlink>
      <w:r w:rsidRPr="00AE2928">
        <w:rPr>
          <w:rFonts w:ascii="Times New Roman" w:eastAsia="Times New Roman" w:hAnsi="Times New Roman" w:cs="Times New Roman"/>
          <w:color w:val="000000"/>
          <w:sz w:val="28"/>
          <w:szCs w:val="28"/>
          <w:lang w:eastAsia="ru-RU"/>
        </w:rPr>
        <w:t>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указанной </w:t>
      </w:r>
      <w:hyperlink r:id="rId24" w:anchor="dst100990" w:history="1">
        <w:r w:rsidRPr="00AE2928">
          <w:rPr>
            <w:rFonts w:ascii="Times New Roman" w:eastAsia="Times New Roman" w:hAnsi="Times New Roman" w:cs="Times New Roman"/>
            <w:color w:val="1A0DAB"/>
            <w:sz w:val="28"/>
            <w:szCs w:val="28"/>
            <w:u w:val="single"/>
            <w:lang w:eastAsia="ru-RU"/>
          </w:rPr>
          <w:t>форме</w:t>
        </w:r>
      </w:hyperlink>
      <w:r w:rsidRPr="00AE2928">
        <w:rPr>
          <w:rFonts w:ascii="Times New Roman" w:eastAsia="Times New Roman" w:hAnsi="Times New Roman" w:cs="Times New Roman"/>
          <w:color w:val="000000"/>
          <w:sz w:val="28"/>
          <w:szCs w:val="28"/>
          <w:lang w:eastAsia="ru-RU"/>
        </w:rPr>
        <w:t> до завершения в соответствии со </w:t>
      </w:r>
      <w:hyperlink r:id="rId25" w:anchor="dst101545" w:history="1">
        <w:r w:rsidRPr="00AE2928">
          <w:rPr>
            <w:rFonts w:ascii="Times New Roman" w:eastAsia="Times New Roman" w:hAnsi="Times New Roman" w:cs="Times New Roman"/>
            <w:color w:val="1A0DAB"/>
            <w:sz w:val="28"/>
            <w:szCs w:val="28"/>
            <w:u w:val="single"/>
            <w:lang w:eastAsia="ru-RU"/>
          </w:rPr>
          <w:t>статьей 149</w:t>
        </w:r>
      </w:hyperlink>
      <w:r w:rsidRPr="00AE2928">
        <w:rPr>
          <w:rFonts w:ascii="Times New Roman" w:eastAsia="Times New Roman" w:hAnsi="Times New Roman" w:cs="Times New Roman"/>
          <w:color w:val="000000"/>
          <w:sz w:val="28"/>
          <w:szCs w:val="28"/>
          <w:lang w:eastAsia="ru-RU"/>
        </w:rPr>
        <w:t> Закона о банкротстве конкурсного производства и внесения в единый государственный реестр юридических лиц записи о ликвидации должника.</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lastRenderedPageBreak/>
        <w:t>2. При налич</w:t>
      </w:r>
      <w:proofErr w:type="gramStart"/>
      <w:r w:rsidRPr="00AE2928">
        <w:rPr>
          <w:rFonts w:ascii="Times New Roman" w:eastAsia="Times New Roman" w:hAnsi="Times New Roman" w:cs="Times New Roman"/>
          <w:color w:val="000000"/>
          <w:sz w:val="28"/>
          <w:szCs w:val="28"/>
          <w:lang w:eastAsia="ru-RU"/>
        </w:rPr>
        <w:t>ии у ю</w:t>
      </w:r>
      <w:proofErr w:type="gramEnd"/>
      <w:r w:rsidRPr="00AE2928">
        <w:rPr>
          <w:rFonts w:ascii="Times New Roman" w:eastAsia="Times New Roman" w:hAnsi="Times New Roman" w:cs="Times New Roman"/>
          <w:color w:val="000000"/>
          <w:sz w:val="28"/>
          <w:szCs w:val="28"/>
          <w:lang w:eastAsia="ru-RU"/>
        </w:rPr>
        <w:t>ридического лица обособленных подразделений &lt;1&gt; </w:t>
      </w:r>
      <w:hyperlink r:id="rId26" w:anchor="dst100990" w:history="1">
        <w:r w:rsidRPr="00AE2928">
          <w:rPr>
            <w:rFonts w:ascii="Times New Roman" w:eastAsia="Times New Roman" w:hAnsi="Times New Roman" w:cs="Times New Roman"/>
            <w:color w:val="1A0DAB"/>
            <w:sz w:val="28"/>
            <w:szCs w:val="28"/>
            <w:u w:val="single"/>
            <w:lang w:eastAsia="ru-RU"/>
          </w:rPr>
          <w:t>форма</w:t>
        </w:r>
      </w:hyperlink>
      <w:r w:rsidRPr="00AE2928">
        <w:rPr>
          <w:rFonts w:ascii="Times New Roman" w:eastAsia="Times New Roman" w:hAnsi="Times New Roman" w:cs="Times New Roman"/>
          <w:color w:val="000000"/>
          <w:sz w:val="28"/>
          <w:szCs w:val="28"/>
          <w:lang w:eastAsia="ru-RU"/>
        </w:rPr>
        <w:t> заполняется как по каждому обособленному подразделению, за исключением осуществляющих деятельность за пределами Российской Федерации, так и по юридическому лицу без этих обособленных подразделений.</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7" w:anchor="dst215" w:history="1">
        <w:r w:rsidRPr="00AE2928">
          <w:rPr>
            <w:rFonts w:ascii="Times New Roman" w:eastAsia="Times New Roman" w:hAnsi="Times New Roman" w:cs="Times New Roman"/>
            <w:color w:val="1A0DAB"/>
            <w:sz w:val="28"/>
            <w:szCs w:val="28"/>
            <w:u w:val="single"/>
            <w:lang w:eastAsia="ru-RU"/>
          </w:rPr>
          <w:t>пункт 2 статьи 11</w:t>
        </w:r>
      </w:hyperlink>
      <w:r w:rsidRPr="00AE2928">
        <w:rPr>
          <w:rFonts w:ascii="Times New Roman" w:eastAsia="Times New Roman" w:hAnsi="Times New Roman" w:cs="Times New Roman"/>
          <w:color w:val="000000"/>
          <w:sz w:val="28"/>
          <w:szCs w:val="28"/>
          <w:lang w:eastAsia="ru-RU"/>
        </w:rPr>
        <w:t> Налогового кодекса Российской Федерации).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При этом возможно предоставление сводных данных за все обособленные подразделения юридического лица, осуществляющие деятельность на территории одного муниципального образования, при условии осуществления ими одного вида экономической деятельности и назначения руководителем юридического лица должностного лица, ответственного за отражение агрегированных данных по этим подразделениям.</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Заполненная </w:t>
      </w:r>
      <w:hyperlink r:id="rId28" w:anchor="dst100990" w:history="1">
        <w:r w:rsidRPr="00AE2928">
          <w:rPr>
            <w:rFonts w:ascii="Times New Roman" w:eastAsia="Times New Roman" w:hAnsi="Times New Roman" w:cs="Times New Roman"/>
            <w:color w:val="1A0DAB"/>
            <w:sz w:val="28"/>
            <w:szCs w:val="28"/>
            <w:u w:val="single"/>
            <w:lang w:eastAsia="ru-RU"/>
          </w:rPr>
          <w:t>форма</w:t>
        </w:r>
      </w:hyperlink>
      <w:r w:rsidRPr="00AE2928">
        <w:rPr>
          <w:rFonts w:ascii="Times New Roman" w:eastAsia="Times New Roman" w:hAnsi="Times New Roman" w:cs="Times New Roman"/>
          <w:color w:val="000000"/>
          <w:sz w:val="28"/>
          <w:szCs w:val="28"/>
          <w:lang w:eastAsia="ru-RU"/>
        </w:rPr>
        <w:t>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29" w:anchor="dst100990" w:history="1">
        <w:r w:rsidRPr="00AE2928">
          <w:rPr>
            <w:rFonts w:ascii="Times New Roman" w:eastAsia="Times New Roman" w:hAnsi="Times New Roman" w:cs="Times New Roman"/>
            <w:color w:val="1A0DAB"/>
            <w:sz w:val="28"/>
            <w:szCs w:val="28"/>
            <w:u w:val="single"/>
            <w:lang w:eastAsia="ru-RU"/>
          </w:rPr>
          <w:t>форме</w:t>
        </w:r>
      </w:hyperlink>
      <w:r w:rsidRPr="00AE2928">
        <w:rPr>
          <w:rFonts w:ascii="Times New Roman" w:eastAsia="Times New Roman" w:hAnsi="Times New Roman" w:cs="Times New Roman"/>
          <w:color w:val="000000"/>
          <w:sz w:val="28"/>
          <w:szCs w:val="28"/>
          <w:lang w:eastAsia="ru-RU"/>
        </w:rPr>
        <w:t> за отчетный период в случае отсутствия наблюдаемого явления респондент должен направить подписанный в установленном порядке отчет по </w:t>
      </w:r>
      <w:hyperlink r:id="rId30" w:anchor="dst100990" w:history="1">
        <w:r w:rsidRPr="00AE2928">
          <w:rPr>
            <w:rFonts w:ascii="Times New Roman" w:eastAsia="Times New Roman" w:hAnsi="Times New Roman" w:cs="Times New Roman"/>
            <w:color w:val="1A0DAB"/>
            <w:sz w:val="28"/>
            <w:szCs w:val="28"/>
            <w:u w:val="single"/>
            <w:lang w:eastAsia="ru-RU"/>
          </w:rPr>
          <w:t>форме</w:t>
        </w:r>
      </w:hyperlink>
      <w:r w:rsidRPr="00AE2928">
        <w:rPr>
          <w:rFonts w:ascii="Times New Roman" w:eastAsia="Times New Roman" w:hAnsi="Times New Roman" w:cs="Times New Roman"/>
          <w:color w:val="000000"/>
          <w:sz w:val="28"/>
          <w:szCs w:val="28"/>
          <w:lang w:eastAsia="ru-RU"/>
        </w:rPr>
        <w:t>, не заполненный значениями показателей ("пустой" отчет по </w:t>
      </w:r>
      <w:hyperlink r:id="rId31" w:anchor="dst100990" w:history="1">
        <w:r w:rsidRPr="00AE2928">
          <w:rPr>
            <w:rFonts w:ascii="Times New Roman" w:eastAsia="Times New Roman" w:hAnsi="Times New Roman" w:cs="Times New Roman"/>
            <w:color w:val="1A0DAB"/>
            <w:sz w:val="28"/>
            <w:szCs w:val="28"/>
            <w:u w:val="single"/>
            <w:lang w:eastAsia="ru-RU"/>
          </w:rPr>
          <w:t>форме</w:t>
        </w:r>
      </w:hyperlink>
      <w:r w:rsidRPr="00AE2928">
        <w:rPr>
          <w:rFonts w:ascii="Times New Roman" w:eastAsia="Times New Roman" w:hAnsi="Times New Roman" w:cs="Times New Roman"/>
          <w:color w:val="000000"/>
          <w:sz w:val="28"/>
          <w:szCs w:val="28"/>
          <w:lang w:eastAsia="ru-RU"/>
        </w:rPr>
        <w:t>).</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lastRenderedPageBreak/>
        <w:t>Во всех представляемых отчетах такого вида должен заполняться исключительно </w:t>
      </w:r>
      <w:hyperlink r:id="rId32" w:anchor="dst100990" w:history="1">
        <w:r w:rsidRPr="00AE2928">
          <w:rPr>
            <w:rFonts w:ascii="Times New Roman" w:eastAsia="Times New Roman" w:hAnsi="Times New Roman" w:cs="Times New Roman"/>
            <w:color w:val="1A0DAB"/>
            <w:sz w:val="28"/>
            <w:szCs w:val="28"/>
            <w:u w:val="single"/>
            <w:lang w:eastAsia="ru-RU"/>
          </w:rPr>
          <w:t>титульный раздел</w:t>
        </w:r>
      </w:hyperlink>
      <w:r w:rsidRPr="00AE2928">
        <w:rPr>
          <w:rFonts w:ascii="Times New Roman" w:eastAsia="Times New Roman" w:hAnsi="Times New Roman" w:cs="Times New Roman"/>
          <w:color w:val="000000"/>
          <w:sz w:val="28"/>
          <w:szCs w:val="28"/>
          <w:lang w:eastAsia="ru-RU"/>
        </w:rPr>
        <w:t> формы, а в остальных разделах не должно указываться никаких значений данных, в том числе нулевых и прочерков.</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Руководитель юридического лица назначает должностных лиц, уполномоченных предоставлять данные от имени юридического лица.</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В </w:t>
      </w:r>
      <w:hyperlink r:id="rId33" w:anchor="dst101001" w:history="1">
        <w:r w:rsidRPr="00AE2928">
          <w:rPr>
            <w:rFonts w:ascii="Times New Roman" w:eastAsia="Times New Roman" w:hAnsi="Times New Roman" w:cs="Times New Roman"/>
            <w:color w:val="1A0DAB"/>
            <w:sz w:val="28"/>
            <w:szCs w:val="28"/>
            <w:u w:val="single"/>
            <w:lang w:eastAsia="ru-RU"/>
          </w:rPr>
          <w:t>адресной части</w:t>
        </w:r>
      </w:hyperlink>
      <w:r w:rsidRPr="00AE2928">
        <w:rPr>
          <w:rFonts w:ascii="Times New Roman" w:eastAsia="Times New Roman" w:hAnsi="Times New Roman" w:cs="Times New Roman"/>
          <w:color w:val="000000"/>
          <w:sz w:val="28"/>
          <w:szCs w:val="28"/>
          <w:lang w:eastAsia="ru-RU"/>
        </w:rPr>
        <w:t>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На бланке </w:t>
      </w:r>
      <w:hyperlink r:id="rId34" w:anchor="dst100990" w:history="1">
        <w:r w:rsidRPr="00AE2928">
          <w:rPr>
            <w:rFonts w:ascii="Times New Roman" w:eastAsia="Times New Roman" w:hAnsi="Times New Roman" w:cs="Times New Roman"/>
            <w:color w:val="1A0DAB"/>
            <w:sz w:val="28"/>
            <w:szCs w:val="28"/>
            <w:u w:val="single"/>
            <w:lang w:eastAsia="ru-RU"/>
          </w:rPr>
          <w:t>формы</w:t>
        </w:r>
      </w:hyperlink>
      <w:r w:rsidRPr="00AE2928">
        <w:rPr>
          <w:rFonts w:ascii="Times New Roman" w:eastAsia="Times New Roman" w:hAnsi="Times New Roman" w:cs="Times New Roman"/>
          <w:color w:val="000000"/>
          <w:sz w:val="28"/>
          <w:szCs w:val="28"/>
          <w:lang w:eastAsia="ru-RU"/>
        </w:rPr>
        <w:t>,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35" w:anchor="dst101002" w:history="1">
        <w:r w:rsidRPr="00AE2928">
          <w:rPr>
            <w:rFonts w:ascii="Times New Roman" w:eastAsia="Times New Roman" w:hAnsi="Times New Roman" w:cs="Times New Roman"/>
            <w:color w:val="1A0DAB"/>
            <w:sz w:val="28"/>
            <w:szCs w:val="28"/>
            <w:u w:val="single"/>
            <w:lang w:eastAsia="ru-RU"/>
          </w:rPr>
          <w:t>строке</w:t>
        </w:r>
      </w:hyperlink>
      <w:r w:rsidRPr="00AE2928">
        <w:rPr>
          <w:rFonts w:ascii="Times New Roman" w:eastAsia="Times New Roman" w:hAnsi="Times New Roman" w:cs="Times New Roman"/>
          <w:color w:val="000000"/>
          <w:sz w:val="28"/>
          <w:szCs w:val="28"/>
          <w:lang w:eastAsia="ru-RU"/>
        </w:rPr>
        <w:t>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3. В </w:t>
      </w:r>
      <w:hyperlink r:id="rId36" w:anchor="dst101003" w:history="1">
        <w:r w:rsidRPr="00AE2928">
          <w:rPr>
            <w:rFonts w:ascii="Times New Roman" w:eastAsia="Times New Roman" w:hAnsi="Times New Roman" w:cs="Times New Roman"/>
            <w:color w:val="1A0DAB"/>
            <w:sz w:val="28"/>
            <w:szCs w:val="28"/>
            <w:u w:val="single"/>
            <w:lang w:eastAsia="ru-RU"/>
          </w:rPr>
          <w:t>кодовой части</w:t>
        </w:r>
      </w:hyperlink>
      <w:r w:rsidRPr="00AE2928">
        <w:rPr>
          <w:rFonts w:ascii="Times New Roman" w:eastAsia="Times New Roman" w:hAnsi="Times New Roman" w:cs="Times New Roman"/>
          <w:color w:val="000000"/>
          <w:sz w:val="28"/>
          <w:szCs w:val="28"/>
          <w:lang w:eastAsia="ru-RU"/>
        </w:rPr>
        <w:t>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hyperlink r:id="rId37" w:tgtFrame="_blank" w:history="1">
        <w:r w:rsidRPr="00AE2928">
          <w:rPr>
            <w:rFonts w:ascii="Times New Roman" w:eastAsia="Times New Roman" w:hAnsi="Times New Roman" w:cs="Times New Roman"/>
            <w:color w:val="1A0DAB"/>
            <w:sz w:val="28"/>
            <w:szCs w:val="28"/>
            <w:u w:val="single"/>
            <w:lang w:eastAsia="ru-RU"/>
          </w:rPr>
          <w:t>https://websbor.gks.ru/online/info</w:t>
        </w:r>
      </w:hyperlink>
      <w:r w:rsidRPr="00AE2928">
        <w:rPr>
          <w:rFonts w:ascii="Times New Roman" w:eastAsia="Times New Roman" w:hAnsi="Times New Roman" w:cs="Times New Roman"/>
          <w:color w:val="000000"/>
          <w:sz w:val="28"/>
          <w:szCs w:val="28"/>
          <w:lang w:eastAsia="ru-RU"/>
        </w:rPr>
        <w:t>, отчитывающаяся организация проставляет:</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код по Общероссийскому классификатору предприятий и организаций (ОКПО) - для юридического лица, не имеющего обособленных подразделений;</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lastRenderedPageBreak/>
        <w:t>идентификационный номер - для обособленного подразделения юридического лица и для головного подразделения юридического лица.</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 xml:space="preserve">4. </w:t>
      </w:r>
      <w:proofErr w:type="gramStart"/>
      <w:r w:rsidRPr="00AE2928">
        <w:rPr>
          <w:rFonts w:ascii="Times New Roman" w:eastAsia="Times New Roman" w:hAnsi="Times New Roman" w:cs="Times New Roman"/>
          <w:color w:val="000000"/>
          <w:sz w:val="28"/>
          <w:szCs w:val="28"/>
          <w:lang w:eastAsia="ru-RU"/>
        </w:rPr>
        <w:t>Данные предоставляются по всем действующим и бездействующим электростанциям (</w:t>
      </w:r>
      <w:proofErr w:type="spellStart"/>
      <w:r w:rsidRPr="00AE2928">
        <w:rPr>
          <w:rFonts w:ascii="Times New Roman" w:eastAsia="Times New Roman" w:hAnsi="Times New Roman" w:cs="Times New Roman"/>
          <w:color w:val="000000"/>
          <w:sz w:val="28"/>
          <w:szCs w:val="28"/>
          <w:lang w:eastAsia="ru-RU"/>
        </w:rPr>
        <w:t>электрогенераторным</w:t>
      </w:r>
      <w:proofErr w:type="spellEnd"/>
      <w:r w:rsidRPr="00AE2928">
        <w:rPr>
          <w:rFonts w:ascii="Times New Roman" w:eastAsia="Times New Roman" w:hAnsi="Times New Roman" w:cs="Times New Roman"/>
          <w:color w:val="000000"/>
          <w:sz w:val="28"/>
          <w:szCs w:val="28"/>
          <w:lang w:eastAsia="ru-RU"/>
        </w:rPr>
        <w:t xml:space="preserve"> установкам) независимо от величины мощности, места установки оборудования (на центральной электростанции, в цехах организации, в подсобных производствах, состоящих на балансе организации), рода тока (переменный или постоянный), характера использования электроэнергии (для производственных нужд, для освещения или для отпуска на сторону), типа электростанции (</w:t>
      </w:r>
      <w:proofErr w:type="spellStart"/>
      <w:r w:rsidRPr="00AE2928">
        <w:rPr>
          <w:rFonts w:ascii="Times New Roman" w:eastAsia="Times New Roman" w:hAnsi="Times New Roman" w:cs="Times New Roman"/>
          <w:color w:val="000000"/>
          <w:sz w:val="28"/>
          <w:szCs w:val="28"/>
          <w:lang w:eastAsia="ru-RU"/>
        </w:rPr>
        <w:t>электрогенераторной</w:t>
      </w:r>
      <w:proofErr w:type="spellEnd"/>
      <w:r w:rsidRPr="00AE2928">
        <w:rPr>
          <w:rFonts w:ascii="Times New Roman" w:eastAsia="Times New Roman" w:hAnsi="Times New Roman" w:cs="Times New Roman"/>
          <w:color w:val="000000"/>
          <w:sz w:val="28"/>
          <w:szCs w:val="28"/>
          <w:lang w:eastAsia="ru-RU"/>
        </w:rPr>
        <w:t xml:space="preserve"> установки) - стационарной или передвижной, тепловой, ветровой, солнечной, геотермальной, гидроэлектростанции</w:t>
      </w:r>
      <w:proofErr w:type="gramEnd"/>
      <w:r w:rsidRPr="00AE2928">
        <w:rPr>
          <w:rFonts w:ascii="Times New Roman" w:eastAsia="Times New Roman" w:hAnsi="Times New Roman" w:cs="Times New Roman"/>
          <w:color w:val="000000"/>
          <w:sz w:val="28"/>
          <w:szCs w:val="28"/>
          <w:lang w:eastAsia="ru-RU"/>
        </w:rPr>
        <w:t>, принадлежности электростанции, находящейся непосредственно в собственности организации или в аренде.</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Данные предоставляются по передвижным электростанциям мощностью 5 кВт и выше (исключение составляют электростанции, обслуживающие лесозаготовки, так как отчет предоставляется ими независимо от мощности) и стационарным электростанциям мощностью свыше 2 кВт.</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В </w:t>
      </w:r>
      <w:hyperlink r:id="rId38" w:anchor="dst100990" w:history="1">
        <w:r w:rsidRPr="00AE2928">
          <w:rPr>
            <w:rFonts w:ascii="Times New Roman" w:eastAsia="Times New Roman" w:hAnsi="Times New Roman" w:cs="Times New Roman"/>
            <w:color w:val="1A0DAB"/>
            <w:sz w:val="28"/>
            <w:szCs w:val="28"/>
            <w:u w:val="single"/>
            <w:lang w:eastAsia="ru-RU"/>
          </w:rPr>
          <w:t>форму</w:t>
        </w:r>
      </w:hyperlink>
      <w:r w:rsidRPr="00AE2928">
        <w:rPr>
          <w:rFonts w:ascii="Times New Roman" w:eastAsia="Times New Roman" w:hAnsi="Times New Roman" w:cs="Times New Roman"/>
          <w:color w:val="000000"/>
          <w:sz w:val="28"/>
          <w:szCs w:val="28"/>
          <w:lang w:eastAsia="ru-RU"/>
        </w:rPr>
        <w:t> включаются данные об объеме производства электроэнергии по установленным электростанциям (</w:t>
      </w:r>
      <w:proofErr w:type="spellStart"/>
      <w:r w:rsidRPr="00AE2928">
        <w:rPr>
          <w:rFonts w:ascii="Times New Roman" w:eastAsia="Times New Roman" w:hAnsi="Times New Roman" w:cs="Times New Roman"/>
          <w:color w:val="000000"/>
          <w:sz w:val="28"/>
          <w:szCs w:val="28"/>
          <w:lang w:eastAsia="ru-RU"/>
        </w:rPr>
        <w:t>электрогенераторным</w:t>
      </w:r>
      <w:proofErr w:type="spellEnd"/>
      <w:r w:rsidRPr="00AE2928">
        <w:rPr>
          <w:rFonts w:ascii="Times New Roman" w:eastAsia="Times New Roman" w:hAnsi="Times New Roman" w:cs="Times New Roman"/>
          <w:color w:val="000000"/>
          <w:sz w:val="28"/>
          <w:szCs w:val="28"/>
          <w:lang w:eastAsia="ru-RU"/>
        </w:rPr>
        <w:t xml:space="preserve"> установкам), находящимся в пусковом периоде, то есть не введенным полностью в эксплуатацию, но дающим продукцию.</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 xml:space="preserve">Организации - потребители электроэнергии, осуществляющие производственную деятельность на арендованных производственных мощностях с неотъемлемыми элементами энергетической инфраструктуры, указывают данные об </w:t>
      </w:r>
      <w:r w:rsidRPr="00AE2928">
        <w:rPr>
          <w:rFonts w:ascii="Times New Roman" w:eastAsia="Times New Roman" w:hAnsi="Times New Roman" w:cs="Times New Roman"/>
          <w:color w:val="000000"/>
          <w:sz w:val="28"/>
          <w:szCs w:val="28"/>
          <w:lang w:eastAsia="ru-RU"/>
        </w:rPr>
        <w:lastRenderedPageBreak/>
        <w:t>объемах электропотребления по приборам учета. Данные сведения, как правило, являются переменной составляющей в общем размере арендной платы.</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AE2928">
        <w:rPr>
          <w:rFonts w:ascii="Times New Roman" w:eastAsia="Times New Roman" w:hAnsi="Times New Roman" w:cs="Times New Roman"/>
          <w:color w:val="000000"/>
          <w:sz w:val="28"/>
          <w:szCs w:val="28"/>
          <w:lang w:eastAsia="ru-RU"/>
        </w:rPr>
        <w:t>Не включаются данные по электростанциям (</w:t>
      </w:r>
      <w:proofErr w:type="spellStart"/>
      <w:r w:rsidRPr="00AE2928">
        <w:rPr>
          <w:rFonts w:ascii="Times New Roman" w:eastAsia="Times New Roman" w:hAnsi="Times New Roman" w:cs="Times New Roman"/>
          <w:color w:val="000000"/>
          <w:sz w:val="28"/>
          <w:szCs w:val="28"/>
          <w:lang w:eastAsia="ru-RU"/>
        </w:rPr>
        <w:t>электрогенераторным</w:t>
      </w:r>
      <w:proofErr w:type="spellEnd"/>
      <w:r w:rsidRPr="00AE2928">
        <w:rPr>
          <w:rFonts w:ascii="Times New Roman" w:eastAsia="Times New Roman" w:hAnsi="Times New Roman" w:cs="Times New Roman"/>
          <w:color w:val="000000"/>
          <w:sz w:val="28"/>
          <w:szCs w:val="28"/>
          <w:lang w:eastAsia="ru-RU"/>
        </w:rPr>
        <w:t xml:space="preserve"> установкам) на судах (кроме плавучих электростанций), поездах, автотранспорте; обслуживающим кинопередвижки, электросварочные аппараты, составляющие с рабочим аппаратом единый агрегат; предназначенным для зарядки аккумуляторов, а также </w:t>
      </w:r>
      <w:proofErr w:type="spellStart"/>
      <w:r w:rsidRPr="00AE2928">
        <w:rPr>
          <w:rFonts w:ascii="Times New Roman" w:eastAsia="Times New Roman" w:hAnsi="Times New Roman" w:cs="Times New Roman"/>
          <w:color w:val="000000"/>
          <w:sz w:val="28"/>
          <w:szCs w:val="28"/>
          <w:lang w:eastAsia="ru-RU"/>
        </w:rPr>
        <w:t>электрогенераторным</w:t>
      </w:r>
      <w:proofErr w:type="spellEnd"/>
      <w:r w:rsidRPr="00AE2928">
        <w:rPr>
          <w:rFonts w:ascii="Times New Roman" w:eastAsia="Times New Roman" w:hAnsi="Times New Roman" w:cs="Times New Roman"/>
          <w:color w:val="000000"/>
          <w:sz w:val="28"/>
          <w:szCs w:val="28"/>
          <w:lang w:eastAsia="ru-RU"/>
        </w:rPr>
        <w:t xml:space="preserve"> установкам, находящимся на складе, в пути, в монтаже, относящимся к неустановленному оборудованию.</w:t>
      </w:r>
      <w:proofErr w:type="gramEnd"/>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В случае если электростанция (</w:t>
      </w:r>
      <w:proofErr w:type="spellStart"/>
      <w:r w:rsidRPr="00AE2928">
        <w:rPr>
          <w:rFonts w:ascii="Times New Roman" w:eastAsia="Times New Roman" w:hAnsi="Times New Roman" w:cs="Times New Roman"/>
          <w:color w:val="000000"/>
          <w:sz w:val="28"/>
          <w:szCs w:val="28"/>
          <w:lang w:eastAsia="ru-RU"/>
        </w:rPr>
        <w:t>электрогенераторная</w:t>
      </w:r>
      <w:proofErr w:type="spellEnd"/>
      <w:r w:rsidRPr="00AE2928">
        <w:rPr>
          <w:rFonts w:ascii="Times New Roman" w:eastAsia="Times New Roman" w:hAnsi="Times New Roman" w:cs="Times New Roman"/>
          <w:color w:val="000000"/>
          <w:sz w:val="28"/>
          <w:szCs w:val="28"/>
          <w:lang w:eastAsia="ru-RU"/>
        </w:rPr>
        <w:t xml:space="preserve"> установка) в течение отчетного года была бездействующей (находящейся на консервации, в резерве, в ремонте) и не осуществляла пробного или штатного планового пуска установки, то в разделе 1 заполняются графы с </w:t>
      </w:r>
      <w:hyperlink r:id="rId39" w:anchor="dst101029" w:history="1">
        <w:r w:rsidRPr="00AE2928">
          <w:rPr>
            <w:rFonts w:ascii="Times New Roman" w:eastAsia="Times New Roman" w:hAnsi="Times New Roman" w:cs="Times New Roman"/>
            <w:color w:val="1A0DAB"/>
            <w:sz w:val="28"/>
            <w:szCs w:val="28"/>
            <w:u w:val="single"/>
            <w:lang w:eastAsia="ru-RU"/>
          </w:rPr>
          <w:t>1</w:t>
        </w:r>
      </w:hyperlink>
      <w:r w:rsidRPr="00AE2928">
        <w:rPr>
          <w:rFonts w:ascii="Times New Roman" w:eastAsia="Times New Roman" w:hAnsi="Times New Roman" w:cs="Times New Roman"/>
          <w:color w:val="000000"/>
          <w:sz w:val="28"/>
          <w:szCs w:val="28"/>
          <w:lang w:eastAsia="ru-RU"/>
        </w:rPr>
        <w:t> по </w:t>
      </w:r>
      <w:hyperlink r:id="rId40" w:anchor="dst101033" w:history="1">
        <w:r w:rsidRPr="00AE2928">
          <w:rPr>
            <w:rFonts w:ascii="Times New Roman" w:eastAsia="Times New Roman" w:hAnsi="Times New Roman" w:cs="Times New Roman"/>
            <w:color w:val="1A0DAB"/>
            <w:sz w:val="28"/>
            <w:szCs w:val="28"/>
            <w:u w:val="single"/>
            <w:lang w:eastAsia="ru-RU"/>
          </w:rPr>
          <w:t>5</w:t>
        </w:r>
      </w:hyperlink>
      <w:r w:rsidRPr="00AE2928">
        <w:rPr>
          <w:rFonts w:ascii="Times New Roman" w:eastAsia="Times New Roman" w:hAnsi="Times New Roman" w:cs="Times New Roman"/>
          <w:color w:val="000000"/>
          <w:sz w:val="28"/>
          <w:szCs w:val="28"/>
          <w:lang w:eastAsia="ru-RU"/>
        </w:rPr>
        <w:t>. Данные о производстве электроэнергии в </w:t>
      </w:r>
      <w:hyperlink r:id="rId41" w:anchor="dst100990" w:history="1">
        <w:r w:rsidRPr="00AE2928">
          <w:rPr>
            <w:rFonts w:ascii="Times New Roman" w:eastAsia="Times New Roman" w:hAnsi="Times New Roman" w:cs="Times New Roman"/>
            <w:color w:val="1A0DAB"/>
            <w:sz w:val="28"/>
            <w:szCs w:val="28"/>
            <w:u w:val="single"/>
            <w:lang w:eastAsia="ru-RU"/>
          </w:rPr>
          <w:t>форме</w:t>
        </w:r>
      </w:hyperlink>
      <w:r w:rsidRPr="00AE2928">
        <w:rPr>
          <w:rFonts w:ascii="Times New Roman" w:eastAsia="Times New Roman" w:hAnsi="Times New Roman" w:cs="Times New Roman"/>
          <w:color w:val="000000"/>
          <w:sz w:val="28"/>
          <w:szCs w:val="28"/>
          <w:lang w:eastAsia="ru-RU"/>
        </w:rPr>
        <w:t> не заполняются.</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Данные по показателям </w:t>
      </w:r>
      <w:hyperlink r:id="rId42" w:anchor="dst101011" w:history="1">
        <w:r w:rsidRPr="00AE2928">
          <w:rPr>
            <w:rFonts w:ascii="Times New Roman" w:eastAsia="Times New Roman" w:hAnsi="Times New Roman" w:cs="Times New Roman"/>
            <w:color w:val="1A0DAB"/>
            <w:sz w:val="28"/>
            <w:szCs w:val="28"/>
            <w:u w:val="single"/>
            <w:lang w:eastAsia="ru-RU"/>
          </w:rPr>
          <w:t>разделов 1</w:t>
        </w:r>
      </w:hyperlink>
      <w:r w:rsidRPr="00AE2928">
        <w:rPr>
          <w:rFonts w:ascii="Times New Roman" w:eastAsia="Times New Roman" w:hAnsi="Times New Roman" w:cs="Times New Roman"/>
          <w:color w:val="000000"/>
          <w:sz w:val="28"/>
          <w:szCs w:val="28"/>
          <w:lang w:eastAsia="ru-RU"/>
        </w:rPr>
        <w:t> - </w:t>
      </w:r>
      <w:hyperlink r:id="rId43" w:anchor="dst101239" w:history="1">
        <w:r w:rsidRPr="00AE2928">
          <w:rPr>
            <w:rFonts w:ascii="Times New Roman" w:eastAsia="Times New Roman" w:hAnsi="Times New Roman" w:cs="Times New Roman"/>
            <w:color w:val="1A0DAB"/>
            <w:sz w:val="28"/>
            <w:szCs w:val="28"/>
            <w:u w:val="single"/>
            <w:lang w:eastAsia="ru-RU"/>
          </w:rPr>
          <w:t>4</w:t>
        </w:r>
      </w:hyperlink>
      <w:r w:rsidRPr="00AE2928">
        <w:rPr>
          <w:rFonts w:ascii="Times New Roman" w:eastAsia="Times New Roman" w:hAnsi="Times New Roman" w:cs="Times New Roman"/>
          <w:color w:val="000000"/>
          <w:sz w:val="28"/>
          <w:szCs w:val="28"/>
          <w:lang w:eastAsia="ru-RU"/>
        </w:rPr>
        <w:t> формы указываются с 3-мя знаками после запятой.</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Данные по </w:t>
      </w:r>
      <w:hyperlink r:id="rId44" w:anchor="dst100990" w:history="1">
        <w:r w:rsidRPr="00AE2928">
          <w:rPr>
            <w:rFonts w:ascii="Times New Roman" w:eastAsia="Times New Roman" w:hAnsi="Times New Roman" w:cs="Times New Roman"/>
            <w:color w:val="1A0DAB"/>
            <w:sz w:val="28"/>
            <w:szCs w:val="28"/>
            <w:u w:val="single"/>
            <w:lang w:eastAsia="ru-RU"/>
          </w:rPr>
          <w:t>форме</w:t>
        </w:r>
      </w:hyperlink>
      <w:r w:rsidRPr="00AE2928">
        <w:rPr>
          <w:rFonts w:ascii="Times New Roman" w:eastAsia="Times New Roman" w:hAnsi="Times New Roman" w:cs="Times New Roman"/>
          <w:color w:val="000000"/>
          <w:sz w:val="28"/>
          <w:szCs w:val="28"/>
          <w:lang w:eastAsia="ru-RU"/>
        </w:rPr>
        <w:t> заполняются на основании первичных документов организации, отражающих производство, потребление и распределение электроэнергии.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5. В </w:t>
      </w:r>
      <w:hyperlink r:id="rId45" w:anchor="dst101011" w:history="1">
        <w:r w:rsidRPr="00AE2928">
          <w:rPr>
            <w:rFonts w:ascii="Times New Roman" w:eastAsia="Times New Roman" w:hAnsi="Times New Roman" w:cs="Times New Roman"/>
            <w:color w:val="1A0DAB"/>
            <w:sz w:val="28"/>
            <w:szCs w:val="28"/>
            <w:u w:val="single"/>
            <w:lang w:eastAsia="ru-RU"/>
          </w:rPr>
          <w:t>разделе 1</w:t>
        </w:r>
      </w:hyperlink>
      <w:r w:rsidRPr="00AE2928">
        <w:rPr>
          <w:rFonts w:ascii="Times New Roman" w:eastAsia="Times New Roman" w:hAnsi="Times New Roman" w:cs="Times New Roman"/>
          <w:color w:val="000000"/>
          <w:sz w:val="28"/>
          <w:szCs w:val="28"/>
          <w:lang w:eastAsia="ru-RU"/>
        </w:rPr>
        <w:t> указываются данные по каждой электростанции отдельно.</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В </w:t>
      </w:r>
      <w:hyperlink r:id="rId46" w:anchor="dst101030" w:history="1">
        <w:r w:rsidRPr="00AE2928">
          <w:rPr>
            <w:rFonts w:ascii="Times New Roman" w:eastAsia="Times New Roman" w:hAnsi="Times New Roman" w:cs="Times New Roman"/>
            <w:color w:val="1A0DAB"/>
            <w:sz w:val="28"/>
            <w:szCs w:val="28"/>
            <w:u w:val="single"/>
            <w:lang w:eastAsia="ru-RU"/>
          </w:rPr>
          <w:t>графе 2</w:t>
        </w:r>
      </w:hyperlink>
      <w:r w:rsidRPr="00AE2928">
        <w:rPr>
          <w:rFonts w:ascii="Times New Roman" w:eastAsia="Times New Roman" w:hAnsi="Times New Roman" w:cs="Times New Roman"/>
          <w:color w:val="000000"/>
          <w:sz w:val="28"/>
          <w:szCs w:val="28"/>
          <w:lang w:eastAsia="ru-RU"/>
        </w:rPr>
        <w:t> указывается код вида электростанции: стационарная (1) или передвижная (2).</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 xml:space="preserve">Отдельной стационарной &lt;1&gt; электростанцией считается совокупность агрегатов (первичный двигатель с генератором), предназначенных для выработки электроэнергии, установленных в отдельном здании или специально выделенной части здания. Если </w:t>
      </w:r>
      <w:proofErr w:type="spellStart"/>
      <w:r w:rsidRPr="00AE2928">
        <w:rPr>
          <w:rFonts w:ascii="Times New Roman" w:eastAsia="Times New Roman" w:hAnsi="Times New Roman" w:cs="Times New Roman"/>
          <w:color w:val="000000"/>
          <w:sz w:val="28"/>
          <w:szCs w:val="28"/>
          <w:lang w:eastAsia="ru-RU"/>
        </w:rPr>
        <w:t>электрогенераторные</w:t>
      </w:r>
      <w:proofErr w:type="spellEnd"/>
      <w:r w:rsidRPr="00AE2928">
        <w:rPr>
          <w:rFonts w:ascii="Times New Roman" w:eastAsia="Times New Roman" w:hAnsi="Times New Roman" w:cs="Times New Roman"/>
          <w:color w:val="000000"/>
          <w:sz w:val="28"/>
          <w:szCs w:val="28"/>
          <w:lang w:eastAsia="ru-RU"/>
        </w:rPr>
        <w:t xml:space="preserve"> установки расположены в разных цехах одного здания или в разных зданиях, но работают на общий щит, то их следует считать одной электростанцией.</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lastRenderedPageBreak/>
        <w:t>--------------------------------</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&lt;1&gt; Значение понятия приведено исключительно для целей заполнения настоящей </w:t>
      </w:r>
      <w:hyperlink r:id="rId47" w:anchor="dst100990" w:history="1">
        <w:r w:rsidRPr="00AE2928">
          <w:rPr>
            <w:rFonts w:ascii="Times New Roman" w:eastAsia="Times New Roman" w:hAnsi="Times New Roman" w:cs="Times New Roman"/>
            <w:color w:val="1A0DAB"/>
            <w:sz w:val="28"/>
            <w:szCs w:val="28"/>
            <w:u w:val="single"/>
            <w:lang w:eastAsia="ru-RU"/>
          </w:rPr>
          <w:t>формы</w:t>
        </w:r>
      </w:hyperlink>
      <w:r w:rsidRPr="00AE2928">
        <w:rPr>
          <w:rFonts w:ascii="Times New Roman" w:eastAsia="Times New Roman" w:hAnsi="Times New Roman" w:cs="Times New Roman"/>
          <w:color w:val="000000"/>
          <w:sz w:val="28"/>
          <w:szCs w:val="28"/>
          <w:lang w:eastAsia="ru-RU"/>
        </w:rPr>
        <w:t> федерального статистического наблюдения.</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 xml:space="preserve">Исключением является случай, когда в организации имеется стационарная электростанция, у которой в составе первичных двигателей есть тепловые двигатели и </w:t>
      </w:r>
      <w:proofErr w:type="spellStart"/>
      <w:r w:rsidRPr="00AE2928">
        <w:rPr>
          <w:rFonts w:ascii="Times New Roman" w:eastAsia="Times New Roman" w:hAnsi="Times New Roman" w:cs="Times New Roman"/>
          <w:color w:val="000000"/>
          <w:sz w:val="28"/>
          <w:szCs w:val="28"/>
          <w:lang w:eastAsia="ru-RU"/>
        </w:rPr>
        <w:t>гидродвигатели</w:t>
      </w:r>
      <w:proofErr w:type="spellEnd"/>
      <w:r w:rsidRPr="00AE2928">
        <w:rPr>
          <w:rFonts w:ascii="Times New Roman" w:eastAsia="Times New Roman" w:hAnsi="Times New Roman" w:cs="Times New Roman"/>
          <w:color w:val="000000"/>
          <w:sz w:val="28"/>
          <w:szCs w:val="28"/>
          <w:lang w:eastAsia="ru-RU"/>
        </w:rPr>
        <w:t>. В этом случае следует считать, что в данной организации имеются две электростанции - тепловая и гидроэлектростанция.</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К передвижным &lt;1&gt; электростанциям относятся энергопоезда, вагон-электростанция, электростанции на автомобильном ходу, плавучая АЭС и все электростанции, смонтированные на общей раме, предназначенные для перемещения. Электростанции, приобретенные организацией как передвижные, но закрепленные на фундаменте, следует считать стационарными. Электростанция считается передвижной даже в том случае, если в течение длительного срока она эксплуатировалась без передвижки.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&lt;1&gt; Значение понятия приведено исключительно для целей заполнения настоящей </w:t>
      </w:r>
      <w:hyperlink r:id="rId48" w:anchor="dst100990" w:history="1">
        <w:r w:rsidRPr="00AE2928">
          <w:rPr>
            <w:rFonts w:ascii="Times New Roman" w:eastAsia="Times New Roman" w:hAnsi="Times New Roman" w:cs="Times New Roman"/>
            <w:color w:val="1A0DAB"/>
            <w:sz w:val="28"/>
            <w:szCs w:val="28"/>
            <w:u w:val="single"/>
            <w:lang w:eastAsia="ru-RU"/>
          </w:rPr>
          <w:t>формы</w:t>
        </w:r>
      </w:hyperlink>
      <w:r w:rsidRPr="00AE2928">
        <w:rPr>
          <w:rFonts w:ascii="Times New Roman" w:eastAsia="Times New Roman" w:hAnsi="Times New Roman" w:cs="Times New Roman"/>
          <w:color w:val="000000"/>
          <w:sz w:val="28"/>
          <w:szCs w:val="28"/>
          <w:lang w:eastAsia="ru-RU"/>
        </w:rPr>
        <w:t> федерального статистического наблюдения.</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В </w:t>
      </w:r>
      <w:hyperlink r:id="rId49" w:anchor="dst101031" w:history="1">
        <w:r w:rsidRPr="00AE2928">
          <w:rPr>
            <w:rFonts w:ascii="Times New Roman" w:eastAsia="Times New Roman" w:hAnsi="Times New Roman" w:cs="Times New Roman"/>
            <w:color w:val="1A0DAB"/>
            <w:sz w:val="28"/>
            <w:szCs w:val="28"/>
            <w:u w:val="single"/>
            <w:lang w:eastAsia="ru-RU"/>
          </w:rPr>
          <w:t>графе 3</w:t>
        </w:r>
      </w:hyperlink>
      <w:r w:rsidRPr="00AE2928">
        <w:rPr>
          <w:rFonts w:ascii="Times New Roman" w:eastAsia="Times New Roman" w:hAnsi="Times New Roman" w:cs="Times New Roman"/>
          <w:color w:val="000000"/>
          <w:sz w:val="28"/>
          <w:szCs w:val="28"/>
          <w:lang w:eastAsia="ru-RU"/>
        </w:rPr>
        <w:t> указывается тип электростанции по виду первичного двигателя согласно технической документации (тепловая паро-, газотурбинная, дизельная, с газогенераторным двигателем и другими двигателями; атомная; гидроэлектростанция; ветровая; геотермальная; солнечная).</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В </w:t>
      </w:r>
      <w:hyperlink r:id="rId50" w:anchor="dst101032" w:history="1">
        <w:r w:rsidRPr="00AE2928">
          <w:rPr>
            <w:rFonts w:ascii="Times New Roman" w:eastAsia="Times New Roman" w:hAnsi="Times New Roman" w:cs="Times New Roman"/>
            <w:color w:val="1A0DAB"/>
            <w:sz w:val="28"/>
            <w:szCs w:val="28"/>
            <w:u w:val="single"/>
            <w:lang w:eastAsia="ru-RU"/>
          </w:rPr>
          <w:t>графе 4</w:t>
        </w:r>
      </w:hyperlink>
      <w:r w:rsidRPr="00AE2928">
        <w:rPr>
          <w:rFonts w:ascii="Times New Roman" w:eastAsia="Times New Roman" w:hAnsi="Times New Roman" w:cs="Times New Roman"/>
          <w:color w:val="000000"/>
          <w:sz w:val="28"/>
          <w:szCs w:val="28"/>
          <w:lang w:eastAsia="ru-RU"/>
        </w:rPr>
        <w:t> по каждой электростанции указывается преобладающий вид топлива, израсходованный на производство электр</w:t>
      </w:r>
      <w:proofErr w:type="gramStart"/>
      <w:r w:rsidRPr="00AE2928">
        <w:rPr>
          <w:rFonts w:ascii="Times New Roman" w:eastAsia="Times New Roman" w:hAnsi="Times New Roman" w:cs="Times New Roman"/>
          <w:color w:val="000000"/>
          <w:sz w:val="28"/>
          <w:szCs w:val="28"/>
          <w:lang w:eastAsia="ru-RU"/>
        </w:rPr>
        <w:t>о-</w:t>
      </w:r>
      <w:proofErr w:type="gramEnd"/>
      <w:r w:rsidRPr="00AE2928">
        <w:rPr>
          <w:rFonts w:ascii="Times New Roman" w:eastAsia="Times New Roman" w:hAnsi="Times New Roman" w:cs="Times New Roman"/>
          <w:color w:val="000000"/>
          <w:sz w:val="28"/>
          <w:szCs w:val="28"/>
          <w:lang w:eastAsia="ru-RU"/>
        </w:rPr>
        <w:t xml:space="preserve"> и </w:t>
      </w:r>
      <w:proofErr w:type="spellStart"/>
      <w:r w:rsidRPr="00AE2928">
        <w:rPr>
          <w:rFonts w:ascii="Times New Roman" w:eastAsia="Times New Roman" w:hAnsi="Times New Roman" w:cs="Times New Roman"/>
          <w:color w:val="000000"/>
          <w:sz w:val="28"/>
          <w:szCs w:val="28"/>
          <w:lang w:eastAsia="ru-RU"/>
        </w:rPr>
        <w:t>теплоэнергии</w:t>
      </w:r>
      <w:proofErr w:type="spellEnd"/>
      <w:r w:rsidRPr="00AE2928">
        <w:rPr>
          <w:rFonts w:ascii="Times New Roman" w:eastAsia="Times New Roman" w:hAnsi="Times New Roman" w:cs="Times New Roman"/>
          <w:color w:val="000000"/>
          <w:sz w:val="28"/>
          <w:szCs w:val="28"/>
          <w:lang w:eastAsia="ru-RU"/>
        </w:rPr>
        <w:t xml:space="preserve"> по видам топлива: газ, уголь, нефтяное топливо, торф, дрова, промышленные отходы. По </w:t>
      </w:r>
      <w:r w:rsidRPr="00AE2928">
        <w:rPr>
          <w:rFonts w:ascii="Times New Roman" w:eastAsia="Times New Roman" w:hAnsi="Times New Roman" w:cs="Times New Roman"/>
          <w:color w:val="000000"/>
          <w:sz w:val="28"/>
          <w:szCs w:val="28"/>
          <w:lang w:eastAsia="ru-RU"/>
        </w:rPr>
        <w:lastRenderedPageBreak/>
        <w:t>солнечным, ветровым, геотермальным и гидроэлектростанциям указывается - топливо отсутствует, по атомным электростанциям - прочие виды топлива.</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В </w:t>
      </w:r>
      <w:hyperlink r:id="rId51" w:anchor="dst101033" w:history="1">
        <w:r w:rsidRPr="00AE2928">
          <w:rPr>
            <w:rFonts w:ascii="Times New Roman" w:eastAsia="Times New Roman" w:hAnsi="Times New Roman" w:cs="Times New Roman"/>
            <w:color w:val="1A0DAB"/>
            <w:sz w:val="28"/>
            <w:szCs w:val="28"/>
            <w:u w:val="single"/>
            <w:lang w:eastAsia="ru-RU"/>
          </w:rPr>
          <w:t>графе 5</w:t>
        </w:r>
      </w:hyperlink>
      <w:r w:rsidRPr="00AE2928">
        <w:rPr>
          <w:rFonts w:ascii="Times New Roman" w:eastAsia="Times New Roman" w:hAnsi="Times New Roman" w:cs="Times New Roman"/>
          <w:color w:val="000000"/>
          <w:sz w:val="28"/>
          <w:szCs w:val="28"/>
          <w:lang w:eastAsia="ru-RU"/>
        </w:rPr>
        <w:t> указываются данные об установленной мощности электростанций, учитываемой по мощности электрогенератора. Если электростанция имеет первичные двигатели, работающие на разном топливе, то в </w:t>
      </w:r>
      <w:hyperlink r:id="rId52" w:anchor="dst101032" w:history="1">
        <w:r w:rsidRPr="00AE2928">
          <w:rPr>
            <w:rFonts w:ascii="Times New Roman" w:eastAsia="Times New Roman" w:hAnsi="Times New Roman" w:cs="Times New Roman"/>
            <w:color w:val="1A0DAB"/>
            <w:sz w:val="28"/>
            <w:szCs w:val="28"/>
            <w:u w:val="single"/>
            <w:lang w:eastAsia="ru-RU"/>
          </w:rPr>
          <w:t>графе 4</w:t>
        </w:r>
      </w:hyperlink>
      <w:r w:rsidRPr="00AE2928">
        <w:rPr>
          <w:rFonts w:ascii="Times New Roman" w:eastAsia="Times New Roman" w:hAnsi="Times New Roman" w:cs="Times New Roman"/>
          <w:color w:val="000000"/>
          <w:sz w:val="28"/>
          <w:szCs w:val="28"/>
          <w:lang w:eastAsia="ru-RU"/>
        </w:rPr>
        <w:t> должен быть указан тот вид топлива, который используется для работы двигателя, имеющего преобладающую мощность.</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Данные по однотипным электростанциям (</w:t>
      </w:r>
      <w:proofErr w:type="spellStart"/>
      <w:r w:rsidRPr="00AE2928">
        <w:rPr>
          <w:rFonts w:ascii="Times New Roman" w:eastAsia="Times New Roman" w:hAnsi="Times New Roman" w:cs="Times New Roman"/>
          <w:color w:val="000000"/>
          <w:sz w:val="28"/>
          <w:szCs w:val="28"/>
          <w:lang w:eastAsia="ru-RU"/>
        </w:rPr>
        <w:t>электрогенераторным</w:t>
      </w:r>
      <w:proofErr w:type="spellEnd"/>
      <w:r w:rsidRPr="00AE2928">
        <w:rPr>
          <w:rFonts w:ascii="Times New Roman" w:eastAsia="Times New Roman" w:hAnsi="Times New Roman" w:cs="Times New Roman"/>
          <w:color w:val="000000"/>
          <w:sz w:val="28"/>
          <w:szCs w:val="28"/>
          <w:lang w:eastAsia="ru-RU"/>
        </w:rPr>
        <w:t xml:space="preserve"> установкам) мощностью до 500 кВт указываются в </w:t>
      </w:r>
      <w:hyperlink r:id="rId53" w:anchor="dst101011" w:history="1">
        <w:r w:rsidRPr="00AE2928">
          <w:rPr>
            <w:rFonts w:ascii="Times New Roman" w:eastAsia="Times New Roman" w:hAnsi="Times New Roman" w:cs="Times New Roman"/>
            <w:color w:val="1A0DAB"/>
            <w:sz w:val="28"/>
            <w:szCs w:val="28"/>
            <w:u w:val="single"/>
            <w:lang w:eastAsia="ru-RU"/>
          </w:rPr>
          <w:t>разделе 1</w:t>
        </w:r>
      </w:hyperlink>
      <w:r w:rsidRPr="00AE2928">
        <w:rPr>
          <w:rFonts w:ascii="Times New Roman" w:eastAsia="Times New Roman" w:hAnsi="Times New Roman" w:cs="Times New Roman"/>
          <w:color w:val="000000"/>
          <w:sz w:val="28"/>
          <w:szCs w:val="28"/>
          <w:lang w:eastAsia="ru-RU"/>
        </w:rPr>
        <w:t> суммарно с указанием их количества в </w:t>
      </w:r>
      <w:hyperlink r:id="rId54" w:anchor="dst101029" w:history="1">
        <w:r w:rsidRPr="00AE2928">
          <w:rPr>
            <w:rFonts w:ascii="Times New Roman" w:eastAsia="Times New Roman" w:hAnsi="Times New Roman" w:cs="Times New Roman"/>
            <w:color w:val="1A0DAB"/>
            <w:sz w:val="28"/>
            <w:szCs w:val="28"/>
            <w:u w:val="single"/>
            <w:lang w:eastAsia="ru-RU"/>
          </w:rPr>
          <w:t>графе 1</w:t>
        </w:r>
      </w:hyperlink>
      <w:r w:rsidRPr="00AE2928">
        <w:rPr>
          <w:rFonts w:ascii="Times New Roman" w:eastAsia="Times New Roman" w:hAnsi="Times New Roman" w:cs="Times New Roman"/>
          <w:color w:val="000000"/>
          <w:sz w:val="28"/>
          <w:szCs w:val="28"/>
          <w:lang w:eastAsia="ru-RU"/>
        </w:rPr>
        <w:t>. Однотипными следует считать такие электростанции (</w:t>
      </w:r>
      <w:proofErr w:type="spellStart"/>
      <w:r w:rsidRPr="00AE2928">
        <w:rPr>
          <w:rFonts w:ascii="Times New Roman" w:eastAsia="Times New Roman" w:hAnsi="Times New Roman" w:cs="Times New Roman"/>
          <w:color w:val="000000"/>
          <w:sz w:val="28"/>
          <w:szCs w:val="28"/>
          <w:lang w:eastAsia="ru-RU"/>
        </w:rPr>
        <w:t>электрогенераторные</w:t>
      </w:r>
      <w:proofErr w:type="spellEnd"/>
      <w:r w:rsidRPr="00AE2928">
        <w:rPr>
          <w:rFonts w:ascii="Times New Roman" w:eastAsia="Times New Roman" w:hAnsi="Times New Roman" w:cs="Times New Roman"/>
          <w:color w:val="000000"/>
          <w:sz w:val="28"/>
          <w:szCs w:val="28"/>
          <w:lang w:eastAsia="ru-RU"/>
        </w:rPr>
        <w:t xml:space="preserve"> установки), которые имеют один и тот же тип первичного двигателя, используют один и тот же вид топлива. Если несколько энергоблоков запитаны на один трансформатор, то их следует считать как один объект генерации с суммарным объемом производства и мощностью.</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 xml:space="preserve">Изменение установленной мощности станции происходит только в случаях ввода в эксплуатацию или демонтажа оборудования, приема или передачи оборудования, а также </w:t>
      </w:r>
      <w:proofErr w:type="spellStart"/>
      <w:r w:rsidRPr="00AE2928">
        <w:rPr>
          <w:rFonts w:ascii="Times New Roman" w:eastAsia="Times New Roman" w:hAnsi="Times New Roman" w:cs="Times New Roman"/>
          <w:color w:val="000000"/>
          <w:sz w:val="28"/>
          <w:szCs w:val="28"/>
          <w:lang w:eastAsia="ru-RU"/>
        </w:rPr>
        <w:t>перемаркировки</w:t>
      </w:r>
      <w:proofErr w:type="spellEnd"/>
      <w:r w:rsidRPr="00AE2928">
        <w:rPr>
          <w:rFonts w:ascii="Times New Roman" w:eastAsia="Times New Roman" w:hAnsi="Times New Roman" w:cs="Times New Roman"/>
          <w:color w:val="000000"/>
          <w:sz w:val="28"/>
          <w:szCs w:val="28"/>
          <w:lang w:eastAsia="ru-RU"/>
        </w:rPr>
        <w:t xml:space="preserve"> действующих электрогенераторов или первичных двигателей, оформленных соответствующими документами.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В </w:t>
      </w:r>
      <w:hyperlink r:id="rId55" w:anchor="dst101034" w:history="1">
        <w:r w:rsidRPr="00AE2928">
          <w:rPr>
            <w:rFonts w:ascii="Times New Roman" w:eastAsia="Times New Roman" w:hAnsi="Times New Roman" w:cs="Times New Roman"/>
            <w:color w:val="1A0DAB"/>
            <w:sz w:val="28"/>
            <w:szCs w:val="28"/>
            <w:u w:val="single"/>
            <w:lang w:eastAsia="ru-RU"/>
          </w:rPr>
          <w:t>графе 6</w:t>
        </w:r>
      </w:hyperlink>
      <w:r w:rsidRPr="00AE2928">
        <w:rPr>
          <w:rFonts w:ascii="Times New Roman" w:eastAsia="Times New Roman" w:hAnsi="Times New Roman" w:cs="Times New Roman"/>
          <w:color w:val="000000"/>
          <w:sz w:val="28"/>
          <w:szCs w:val="28"/>
          <w:lang w:eastAsia="ru-RU"/>
        </w:rPr>
        <w:t> указываются данные об объеме производства электроэнергии на основании показаний приборов ее учета по каждой электростанции (</w:t>
      </w:r>
      <w:proofErr w:type="spellStart"/>
      <w:r w:rsidRPr="00AE2928">
        <w:rPr>
          <w:rFonts w:ascii="Times New Roman" w:eastAsia="Times New Roman" w:hAnsi="Times New Roman" w:cs="Times New Roman"/>
          <w:color w:val="000000"/>
          <w:sz w:val="28"/>
          <w:szCs w:val="28"/>
          <w:lang w:eastAsia="ru-RU"/>
        </w:rPr>
        <w:t>электрогенераторной</w:t>
      </w:r>
      <w:proofErr w:type="spellEnd"/>
      <w:r w:rsidRPr="00AE2928">
        <w:rPr>
          <w:rFonts w:ascii="Times New Roman" w:eastAsia="Times New Roman" w:hAnsi="Times New Roman" w:cs="Times New Roman"/>
          <w:color w:val="000000"/>
          <w:sz w:val="28"/>
          <w:szCs w:val="28"/>
          <w:lang w:eastAsia="ru-RU"/>
        </w:rPr>
        <w:t xml:space="preserve"> установке) отдельно, состоящей на балансе организации. Данные о суммарном производстве электроэнергии по всем </w:t>
      </w:r>
      <w:proofErr w:type="spellStart"/>
      <w:r w:rsidRPr="00AE2928">
        <w:rPr>
          <w:rFonts w:ascii="Times New Roman" w:eastAsia="Times New Roman" w:hAnsi="Times New Roman" w:cs="Times New Roman"/>
          <w:color w:val="000000"/>
          <w:sz w:val="28"/>
          <w:szCs w:val="28"/>
          <w:lang w:eastAsia="ru-RU"/>
        </w:rPr>
        <w:t>электрогенераторным</w:t>
      </w:r>
      <w:proofErr w:type="spellEnd"/>
      <w:r w:rsidRPr="00AE2928">
        <w:rPr>
          <w:rFonts w:ascii="Times New Roman" w:eastAsia="Times New Roman" w:hAnsi="Times New Roman" w:cs="Times New Roman"/>
          <w:color w:val="000000"/>
          <w:sz w:val="28"/>
          <w:szCs w:val="28"/>
          <w:lang w:eastAsia="ru-RU"/>
        </w:rPr>
        <w:t xml:space="preserve"> установкам организации должно быть равно данным </w:t>
      </w:r>
      <w:hyperlink r:id="rId56" w:anchor="dst101060" w:history="1">
        <w:r w:rsidRPr="00AE2928">
          <w:rPr>
            <w:rFonts w:ascii="Times New Roman" w:eastAsia="Times New Roman" w:hAnsi="Times New Roman" w:cs="Times New Roman"/>
            <w:color w:val="1A0DAB"/>
            <w:sz w:val="28"/>
            <w:szCs w:val="28"/>
            <w:u w:val="single"/>
            <w:lang w:eastAsia="ru-RU"/>
          </w:rPr>
          <w:t>строки 01 раздела 2</w:t>
        </w:r>
      </w:hyperlink>
      <w:r w:rsidRPr="00AE2928">
        <w:rPr>
          <w:rFonts w:ascii="Times New Roman" w:eastAsia="Times New Roman" w:hAnsi="Times New Roman" w:cs="Times New Roman"/>
          <w:color w:val="000000"/>
          <w:sz w:val="28"/>
          <w:szCs w:val="28"/>
          <w:lang w:eastAsia="ru-RU"/>
        </w:rPr>
        <w:t>.</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lastRenderedPageBreak/>
        <w:t>По </w:t>
      </w:r>
      <w:hyperlink r:id="rId57" w:anchor="dst101035" w:history="1">
        <w:r w:rsidRPr="00AE2928">
          <w:rPr>
            <w:rFonts w:ascii="Times New Roman" w:eastAsia="Times New Roman" w:hAnsi="Times New Roman" w:cs="Times New Roman"/>
            <w:color w:val="1A0DAB"/>
            <w:sz w:val="28"/>
            <w:szCs w:val="28"/>
            <w:u w:val="single"/>
            <w:lang w:eastAsia="ru-RU"/>
          </w:rPr>
          <w:t>графам 7</w:t>
        </w:r>
      </w:hyperlink>
      <w:r w:rsidRPr="00AE2928">
        <w:rPr>
          <w:rFonts w:ascii="Times New Roman" w:eastAsia="Times New Roman" w:hAnsi="Times New Roman" w:cs="Times New Roman"/>
          <w:color w:val="000000"/>
          <w:sz w:val="28"/>
          <w:szCs w:val="28"/>
          <w:lang w:eastAsia="ru-RU"/>
        </w:rPr>
        <w:t> и </w:t>
      </w:r>
      <w:hyperlink r:id="rId58" w:anchor="dst101036" w:history="1">
        <w:r w:rsidRPr="00AE2928">
          <w:rPr>
            <w:rFonts w:ascii="Times New Roman" w:eastAsia="Times New Roman" w:hAnsi="Times New Roman" w:cs="Times New Roman"/>
            <w:color w:val="1A0DAB"/>
            <w:sz w:val="28"/>
            <w:szCs w:val="28"/>
            <w:u w:val="single"/>
            <w:lang w:eastAsia="ru-RU"/>
          </w:rPr>
          <w:t>8</w:t>
        </w:r>
      </w:hyperlink>
      <w:r w:rsidRPr="00AE2928">
        <w:rPr>
          <w:rFonts w:ascii="Times New Roman" w:eastAsia="Times New Roman" w:hAnsi="Times New Roman" w:cs="Times New Roman"/>
          <w:color w:val="000000"/>
          <w:sz w:val="28"/>
          <w:szCs w:val="28"/>
          <w:lang w:eastAsia="ru-RU"/>
        </w:rPr>
        <w:t> указываются данные о расходе электроэнергии на собственные производственные нужды электростанции, связанные непосредственно с обеспечением технологического процесса производства электроэнергии и отпуска тепловой энергии.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6. </w:t>
      </w:r>
      <w:hyperlink r:id="rId59" w:anchor="dst101045" w:history="1">
        <w:r w:rsidRPr="00AE2928">
          <w:rPr>
            <w:rFonts w:ascii="Times New Roman" w:eastAsia="Times New Roman" w:hAnsi="Times New Roman" w:cs="Times New Roman"/>
            <w:color w:val="1A0DAB"/>
            <w:sz w:val="28"/>
            <w:szCs w:val="28"/>
            <w:u w:val="single"/>
            <w:lang w:eastAsia="ru-RU"/>
          </w:rPr>
          <w:t>Раздел 2</w:t>
        </w:r>
      </w:hyperlink>
      <w:r w:rsidRPr="00AE2928">
        <w:rPr>
          <w:rFonts w:ascii="Times New Roman" w:eastAsia="Times New Roman" w:hAnsi="Times New Roman" w:cs="Times New Roman"/>
          <w:color w:val="000000"/>
          <w:sz w:val="28"/>
          <w:szCs w:val="28"/>
          <w:lang w:eastAsia="ru-RU"/>
        </w:rPr>
        <w:t> заполняют все категории организаций, осуществляющих производство, передачу, распределение и потребление электроэнергии. Одна организация не может заполнять разные графы одновременно.</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hyperlink r:id="rId60" w:anchor="dst101055" w:history="1">
        <w:r w:rsidRPr="00AE2928">
          <w:rPr>
            <w:rFonts w:ascii="Times New Roman" w:eastAsia="Times New Roman" w:hAnsi="Times New Roman" w:cs="Times New Roman"/>
            <w:color w:val="1A0DAB"/>
            <w:sz w:val="28"/>
            <w:szCs w:val="28"/>
            <w:u w:val="single"/>
            <w:lang w:eastAsia="ru-RU"/>
          </w:rPr>
          <w:t>Графу 2</w:t>
        </w:r>
      </w:hyperlink>
      <w:r w:rsidRPr="00AE2928">
        <w:rPr>
          <w:rFonts w:ascii="Times New Roman" w:eastAsia="Times New Roman" w:hAnsi="Times New Roman" w:cs="Times New Roman"/>
          <w:color w:val="000000"/>
          <w:sz w:val="28"/>
          <w:szCs w:val="28"/>
          <w:lang w:eastAsia="ru-RU"/>
        </w:rPr>
        <w:t> заполняют организации, имеющие в собственности или эксплуатирующие на другом законном основании объекты генерации электрической энергии (электростанции), независимо от основного вида их экономической деятельности, осуществляющие производство электроэнергии, кроме электрических сетей (далее - Электростанции).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hyperlink r:id="rId61" w:anchor="dst101056" w:history="1">
        <w:r w:rsidRPr="00AE2928">
          <w:rPr>
            <w:rFonts w:ascii="Times New Roman" w:eastAsia="Times New Roman" w:hAnsi="Times New Roman" w:cs="Times New Roman"/>
            <w:color w:val="1A0DAB"/>
            <w:sz w:val="28"/>
            <w:szCs w:val="28"/>
            <w:u w:val="single"/>
            <w:lang w:eastAsia="ru-RU"/>
          </w:rPr>
          <w:t>Графу 3</w:t>
        </w:r>
      </w:hyperlink>
      <w:r w:rsidRPr="00AE2928">
        <w:rPr>
          <w:rFonts w:ascii="Times New Roman" w:eastAsia="Times New Roman" w:hAnsi="Times New Roman" w:cs="Times New Roman"/>
          <w:color w:val="000000"/>
          <w:sz w:val="28"/>
          <w:szCs w:val="28"/>
          <w:lang w:eastAsia="ru-RU"/>
        </w:rPr>
        <w:t> заполняют организации, имеющие в собственности, управлении или эксплуатирующие на другом законном основании электрические сети (далее - Сети).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hyperlink r:id="rId62" w:anchor="dst101057" w:history="1">
        <w:r w:rsidRPr="00AE2928">
          <w:rPr>
            <w:rFonts w:ascii="Times New Roman" w:eastAsia="Times New Roman" w:hAnsi="Times New Roman" w:cs="Times New Roman"/>
            <w:color w:val="1A0DAB"/>
            <w:sz w:val="28"/>
            <w:szCs w:val="28"/>
            <w:u w:val="single"/>
            <w:lang w:eastAsia="ru-RU"/>
          </w:rPr>
          <w:t>Графу 4</w:t>
        </w:r>
      </w:hyperlink>
      <w:r w:rsidRPr="00AE2928">
        <w:rPr>
          <w:rFonts w:ascii="Times New Roman" w:eastAsia="Times New Roman" w:hAnsi="Times New Roman" w:cs="Times New Roman"/>
          <w:color w:val="000000"/>
          <w:sz w:val="28"/>
          <w:szCs w:val="28"/>
          <w:lang w:eastAsia="ru-RU"/>
        </w:rPr>
        <w:t xml:space="preserve"> заполняют </w:t>
      </w:r>
      <w:proofErr w:type="spellStart"/>
      <w:r w:rsidRPr="00AE2928">
        <w:rPr>
          <w:rFonts w:ascii="Times New Roman" w:eastAsia="Times New Roman" w:hAnsi="Times New Roman" w:cs="Times New Roman"/>
          <w:color w:val="000000"/>
          <w:sz w:val="28"/>
          <w:szCs w:val="28"/>
          <w:lang w:eastAsia="ru-RU"/>
        </w:rPr>
        <w:t>энергоснабжающие</w:t>
      </w:r>
      <w:proofErr w:type="spellEnd"/>
      <w:r w:rsidRPr="00AE2928">
        <w:rPr>
          <w:rFonts w:ascii="Times New Roman" w:eastAsia="Times New Roman" w:hAnsi="Times New Roman" w:cs="Times New Roman"/>
          <w:color w:val="000000"/>
          <w:sz w:val="28"/>
          <w:szCs w:val="28"/>
          <w:lang w:eastAsia="ru-RU"/>
        </w:rPr>
        <w:t xml:space="preserve">, </w:t>
      </w:r>
      <w:proofErr w:type="spellStart"/>
      <w:r w:rsidRPr="00AE2928">
        <w:rPr>
          <w:rFonts w:ascii="Times New Roman" w:eastAsia="Times New Roman" w:hAnsi="Times New Roman" w:cs="Times New Roman"/>
          <w:color w:val="000000"/>
          <w:sz w:val="28"/>
          <w:szCs w:val="28"/>
          <w:lang w:eastAsia="ru-RU"/>
        </w:rPr>
        <w:t>энергосбытовые</w:t>
      </w:r>
      <w:proofErr w:type="spellEnd"/>
      <w:r w:rsidRPr="00AE2928">
        <w:rPr>
          <w:rFonts w:ascii="Times New Roman" w:eastAsia="Times New Roman" w:hAnsi="Times New Roman" w:cs="Times New Roman"/>
          <w:color w:val="000000"/>
          <w:sz w:val="28"/>
          <w:szCs w:val="28"/>
          <w:lang w:eastAsia="ru-RU"/>
        </w:rPr>
        <w:t xml:space="preserve"> компании, перепродавцы, в том числе работающие на оптовом рынке электроэнергии (далее - Поставщики).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hyperlink r:id="rId63" w:anchor="dst101058" w:history="1">
        <w:proofErr w:type="gramStart"/>
        <w:r w:rsidRPr="00AE2928">
          <w:rPr>
            <w:rFonts w:ascii="Times New Roman" w:eastAsia="Times New Roman" w:hAnsi="Times New Roman" w:cs="Times New Roman"/>
            <w:color w:val="1A0DAB"/>
            <w:sz w:val="28"/>
            <w:szCs w:val="28"/>
            <w:u w:val="single"/>
            <w:lang w:eastAsia="ru-RU"/>
          </w:rPr>
          <w:t>Графу 5</w:t>
        </w:r>
      </w:hyperlink>
      <w:r w:rsidRPr="00AE2928">
        <w:rPr>
          <w:rFonts w:ascii="Times New Roman" w:eastAsia="Times New Roman" w:hAnsi="Times New Roman" w:cs="Times New Roman"/>
          <w:color w:val="000000"/>
          <w:sz w:val="28"/>
          <w:szCs w:val="28"/>
          <w:lang w:eastAsia="ru-RU"/>
        </w:rPr>
        <w:t> заполняют организации, осуществляющие производство добывающих, обрабатывающих производств, обеспечение электрической энергией, газом и паром; кондиционирование воздуха; водоснабжение; водоотведение, организацию сбора и утилизации отходов, деятельность по ликвидации загрязнений, не осуществляющие производство электроэнергии, а являющиеся ее потребителями (далее - организации - потребители электроэнергии).</w:t>
      </w:r>
      <w:proofErr w:type="gramEnd"/>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64" w:anchor="dst101060" w:history="1">
        <w:r w:rsidRPr="00AE2928">
          <w:rPr>
            <w:rFonts w:ascii="Times New Roman" w:eastAsia="Times New Roman" w:hAnsi="Times New Roman" w:cs="Times New Roman"/>
            <w:color w:val="1A0DAB"/>
            <w:sz w:val="28"/>
            <w:szCs w:val="28"/>
            <w:u w:val="single"/>
            <w:lang w:eastAsia="ru-RU"/>
          </w:rPr>
          <w:t>строке 01</w:t>
        </w:r>
      </w:hyperlink>
      <w:r w:rsidRPr="00AE2928">
        <w:rPr>
          <w:rFonts w:ascii="Times New Roman" w:eastAsia="Times New Roman" w:hAnsi="Times New Roman" w:cs="Times New Roman"/>
          <w:color w:val="000000"/>
          <w:sz w:val="28"/>
          <w:szCs w:val="28"/>
          <w:lang w:eastAsia="ru-RU"/>
        </w:rPr>
        <w:t> указываются данные о суммарном объеме электроэнергии, произведенной за отчетный год всеми электростанциями (</w:t>
      </w:r>
      <w:proofErr w:type="spellStart"/>
      <w:r w:rsidRPr="00AE2928">
        <w:rPr>
          <w:rFonts w:ascii="Times New Roman" w:eastAsia="Times New Roman" w:hAnsi="Times New Roman" w:cs="Times New Roman"/>
          <w:color w:val="000000"/>
          <w:sz w:val="28"/>
          <w:szCs w:val="28"/>
          <w:lang w:eastAsia="ru-RU"/>
        </w:rPr>
        <w:t>электрогенераторными</w:t>
      </w:r>
      <w:proofErr w:type="spellEnd"/>
      <w:r w:rsidRPr="00AE2928">
        <w:rPr>
          <w:rFonts w:ascii="Times New Roman" w:eastAsia="Times New Roman" w:hAnsi="Times New Roman" w:cs="Times New Roman"/>
          <w:color w:val="000000"/>
          <w:sz w:val="28"/>
          <w:szCs w:val="28"/>
          <w:lang w:eastAsia="ru-RU"/>
        </w:rPr>
        <w:t xml:space="preserve"> установками), состоящими на балансе организации.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lastRenderedPageBreak/>
        <w:t>По </w:t>
      </w:r>
      <w:hyperlink r:id="rId65" w:anchor="dst101063" w:history="1">
        <w:r w:rsidRPr="00AE2928">
          <w:rPr>
            <w:rFonts w:ascii="Times New Roman" w:eastAsia="Times New Roman" w:hAnsi="Times New Roman" w:cs="Times New Roman"/>
            <w:color w:val="1A0DAB"/>
            <w:sz w:val="28"/>
            <w:szCs w:val="28"/>
            <w:u w:val="single"/>
            <w:lang w:eastAsia="ru-RU"/>
          </w:rPr>
          <w:t>строке 02</w:t>
        </w:r>
      </w:hyperlink>
      <w:r w:rsidRPr="00AE2928">
        <w:rPr>
          <w:rFonts w:ascii="Times New Roman" w:eastAsia="Times New Roman" w:hAnsi="Times New Roman" w:cs="Times New Roman"/>
          <w:color w:val="000000"/>
          <w:sz w:val="28"/>
          <w:szCs w:val="28"/>
          <w:lang w:eastAsia="ru-RU"/>
        </w:rPr>
        <w:t> указываются данные об объемах фактически принятой электроэнергии из внешней сети от других источников. Отдельно указывается объем электроэнергии, полученной с оптового рынка электроэнергии </w:t>
      </w:r>
      <w:hyperlink r:id="rId66" w:anchor="dst101065" w:history="1">
        <w:r w:rsidRPr="00AE2928">
          <w:rPr>
            <w:rFonts w:ascii="Times New Roman" w:eastAsia="Times New Roman" w:hAnsi="Times New Roman" w:cs="Times New Roman"/>
            <w:color w:val="1A0DAB"/>
            <w:sz w:val="28"/>
            <w:szCs w:val="28"/>
            <w:u w:val="single"/>
            <w:lang w:eastAsia="ru-RU"/>
          </w:rPr>
          <w:t>(строка 03)</w:t>
        </w:r>
      </w:hyperlink>
      <w:r w:rsidRPr="00AE2928">
        <w:rPr>
          <w:rFonts w:ascii="Times New Roman" w:eastAsia="Times New Roman" w:hAnsi="Times New Roman" w:cs="Times New Roman"/>
          <w:color w:val="000000"/>
          <w:sz w:val="28"/>
          <w:szCs w:val="28"/>
          <w:lang w:eastAsia="ru-RU"/>
        </w:rPr>
        <w:t xml:space="preserve">. Электростанции, находящиеся на самостоятельном балансе, или организации, имеющие на своем балансе электростанции, поставляющие произведенную электроэнергию или ее часть в сеть, приводят по этой строке данные о фактическом объеме (без </w:t>
      </w:r>
      <w:proofErr w:type="spellStart"/>
      <w:r w:rsidRPr="00AE2928">
        <w:rPr>
          <w:rFonts w:ascii="Times New Roman" w:eastAsia="Times New Roman" w:hAnsi="Times New Roman" w:cs="Times New Roman"/>
          <w:color w:val="000000"/>
          <w:sz w:val="28"/>
          <w:szCs w:val="28"/>
          <w:lang w:eastAsia="ru-RU"/>
        </w:rPr>
        <w:t>сальдирования</w:t>
      </w:r>
      <w:proofErr w:type="spellEnd"/>
      <w:r w:rsidRPr="00AE2928">
        <w:rPr>
          <w:rFonts w:ascii="Times New Roman" w:eastAsia="Times New Roman" w:hAnsi="Times New Roman" w:cs="Times New Roman"/>
          <w:color w:val="000000"/>
          <w:sz w:val="28"/>
          <w:szCs w:val="28"/>
          <w:lang w:eastAsia="ru-RU"/>
        </w:rPr>
        <w:t>) полученной со стороны электроэнергии, а не разницу между получением и отпуском электроэнергии. По </w:t>
      </w:r>
      <w:hyperlink r:id="rId67" w:anchor="dst101065" w:history="1">
        <w:r w:rsidRPr="00AE2928">
          <w:rPr>
            <w:rFonts w:ascii="Times New Roman" w:eastAsia="Times New Roman" w:hAnsi="Times New Roman" w:cs="Times New Roman"/>
            <w:color w:val="1A0DAB"/>
            <w:sz w:val="28"/>
            <w:szCs w:val="28"/>
            <w:u w:val="single"/>
            <w:lang w:eastAsia="ru-RU"/>
          </w:rPr>
          <w:t>строкам 03</w:t>
        </w:r>
      </w:hyperlink>
      <w:r w:rsidRPr="00AE2928">
        <w:rPr>
          <w:rFonts w:ascii="Times New Roman" w:eastAsia="Times New Roman" w:hAnsi="Times New Roman" w:cs="Times New Roman"/>
          <w:color w:val="000000"/>
          <w:sz w:val="28"/>
          <w:szCs w:val="28"/>
          <w:lang w:eastAsia="ru-RU"/>
        </w:rPr>
        <w:t> - </w:t>
      </w:r>
      <w:hyperlink r:id="rId68" w:anchor="dst101073" w:history="1">
        <w:r w:rsidRPr="00AE2928">
          <w:rPr>
            <w:rFonts w:ascii="Times New Roman" w:eastAsia="Times New Roman" w:hAnsi="Times New Roman" w:cs="Times New Roman"/>
            <w:color w:val="1A0DAB"/>
            <w:sz w:val="28"/>
            <w:szCs w:val="28"/>
            <w:u w:val="single"/>
            <w:lang w:eastAsia="ru-RU"/>
          </w:rPr>
          <w:t>07</w:t>
        </w:r>
      </w:hyperlink>
      <w:r w:rsidRPr="00AE2928">
        <w:rPr>
          <w:rFonts w:ascii="Times New Roman" w:eastAsia="Times New Roman" w:hAnsi="Times New Roman" w:cs="Times New Roman"/>
          <w:color w:val="000000"/>
          <w:sz w:val="28"/>
          <w:szCs w:val="28"/>
          <w:lang w:eastAsia="ru-RU"/>
        </w:rPr>
        <w:t> следует указать суммарный объем электроэнергии, полученной от других организаций, а в разделе 4 по </w:t>
      </w:r>
      <w:hyperlink r:id="rId69" w:anchor="dst101253" w:history="1">
        <w:r w:rsidRPr="00AE2928">
          <w:rPr>
            <w:rFonts w:ascii="Times New Roman" w:eastAsia="Times New Roman" w:hAnsi="Times New Roman" w:cs="Times New Roman"/>
            <w:color w:val="1A0DAB"/>
            <w:sz w:val="28"/>
            <w:szCs w:val="28"/>
            <w:u w:val="single"/>
            <w:lang w:eastAsia="ru-RU"/>
          </w:rPr>
          <w:t>графе 5</w:t>
        </w:r>
      </w:hyperlink>
      <w:r w:rsidRPr="00AE2928">
        <w:rPr>
          <w:rFonts w:ascii="Times New Roman" w:eastAsia="Times New Roman" w:hAnsi="Times New Roman" w:cs="Times New Roman"/>
          <w:color w:val="000000"/>
          <w:sz w:val="28"/>
          <w:szCs w:val="28"/>
          <w:lang w:eastAsia="ru-RU"/>
        </w:rPr>
        <w:t> - подробно указать наименование электросети или перепродавца и объем электроэнергии, полученный от них.</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70" w:anchor="dst101078" w:history="1">
        <w:r w:rsidRPr="00AE2928">
          <w:rPr>
            <w:rFonts w:ascii="Times New Roman" w:eastAsia="Times New Roman" w:hAnsi="Times New Roman" w:cs="Times New Roman"/>
            <w:color w:val="1A0DAB"/>
            <w:sz w:val="28"/>
            <w:szCs w:val="28"/>
            <w:u w:val="single"/>
            <w:lang w:eastAsia="ru-RU"/>
          </w:rPr>
          <w:t>строке 09</w:t>
        </w:r>
      </w:hyperlink>
      <w:r w:rsidRPr="00AE2928">
        <w:rPr>
          <w:rFonts w:ascii="Times New Roman" w:eastAsia="Times New Roman" w:hAnsi="Times New Roman" w:cs="Times New Roman"/>
          <w:color w:val="000000"/>
          <w:sz w:val="28"/>
          <w:szCs w:val="28"/>
          <w:lang w:eastAsia="ru-RU"/>
        </w:rPr>
        <w:t xml:space="preserve"> указываются данные о расходах электроэнергии на собственные производственные нужды электростанции, </w:t>
      </w:r>
      <w:proofErr w:type="gramStart"/>
      <w:r w:rsidRPr="00AE2928">
        <w:rPr>
          <w:rFonts w:ascii="Times New Roman" w:eastAsia="Times New Roman" w:hAnsi="Times New Roman" w:cs="Times New Roman"/>
          <w:color w:val="000000"/>
          <w:sz w:val="28"/>
          <w:szCs w:val="28"/>
          <w:lang w:eastAsia="ru-RU"/>
        </w:rPr>
        <w:t>блок-станции</w:t>
      </w:r>
      <w:proofErr w:type="gramEnd"/>
      <w:r w:rsidRPr="00AE2928">
        <w:rPr>
          <w:rFonts w:ascii="Times New Roman" w:eastAsia="Times New Roman" w:hAnsi="Times New Roman" w:cs="Times New Roman"/>
          <w:color w:val="000000"/>
          <w:sz w:val="28"/>
          <w:szCs w:val="28"/>
          <w:lang w:eastAsia="ru-RU"/>
        </w:rPr>
        <w:t xml:space="preserve"> при организации, связанные непосредственно с обеспечением технологического процесса производства электроэнергии и отпуска тепловой энергии (</w:t>
      </w:r>
      <w:hyperlink r:id="rId71" w:anchor="dst101082" w:history="1">
        <w:r w:rsidRPr="00AE2928">
          <w:rPr>
            <w:rFonts w:ascii="Times New Roman" w:eastAsia="Times New Roman" w:hAnsi="Times New Roman" w:cs="Times New Roman"/>
            <w:color w:val="1A0DAB"/>
            <w:sz w:val="28"/>
            <w:szCs w:val="28"/>
            <w:u w:val="single"/>
            <w:lang w:eastAsia="ru-RU"/>
          </w:rPr>
          <w:t>строки 10</w:t>
        </w:r>
      </w:hyperlink>
      <w:r w:rsidRPr="00AE2928">
        <w:rPr>
          <w:rFonts w:ascii="Times New Roman" w:eastAsia="Times New Roman" w:hAnsi="Times New Roman" w:cs="Times New Roman"/>
          <w:color w:val="000000"/>
          <w:sz w:val="28"/>
          <w:szCs w:val="28"/>
          <w:lang w:eastAsia="ru-RU"/>
        </w:rPr>
        <w:t> - </w:t>
      </w:r>
      <w:hyperlink r:id="rId72" w:anchor="dst101085" w:history="1">
        <w:r w:rsidRPr="00AE2928">
          <w:rPr>
            <w:rFonts w:ascii="Times New Roman" w:eastAsia="Times New Roman" w:hAnsi="Times New Roman" w:cs="Times New Roman"/>
            <w:color w:val="1A0DAB"/>
            <w:sz w:val="28"/>
            <w:szCs w:val="28"/>
            <w:u w:val="single"/>
            <w:lang w:eastAsia="ru-RU"/>
          </w:rPr>
          <w:t>11</w:t>
        </w:r>
      </w:hyperlink>
      <w:r w:rsidRPr="00AE2928">
        <w:rPr>
          <w:rFonts w:ascii="Times New Roman" w:eastAsia="Times New Roman" w:hAnsi="Times New Roman" w:cs="Times New Roman"/>
          <w:color w:val="000000"/>
          <w:sz w:val="28"/>
          <w:szCs w:val="28"/>
          <w:lang w:eastAsia="ru-RU"/>
        </w:rPr>
        <w:t>).</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73" w:anchor="dst101088" w:history="1">
        <w:r w:rsidRPr="00AE2928">
          <w:rPr>
            <w:rFonts w:ascii="Times New Roman" w:eastAsia="Times New Roman" w:hAnsi="Times New Roman" w:cs="Times New Roman"/>
            <w:color w:val="1A0DAB"/>
            <w:sz w:val="28"/>
            <w:szCs w:val="28"/>
            <w:u w:val="single"/>
            <w:lang w:eastAsia="ru-RU"/>
          </w:rPr>
          <w:t>строке 12</w:t>
        </w:r>
      </w:hyperlink>
      <w:r w:rsidRPr="00AE2928">
        <w:rPr>
          <w:rFonts w:ascii="Times New Roman" w:eastAsia="Times New Roman" w:hAnsi="Times New Roman" w:cs="Times New Roman"/>
          <w:color w:val="000000"/>
          <w:sz w:val="28"/>
          <w:szCs w:val="28"/>
          <w:lang w:eastAsia="ru-RU"/>
        </w:rPr>
        <w:t> указываются данные о расходе электроэнергии на производственные и хозяйственные нужды организации, осуществляющей производство продукции, и организации, находящейся в едином технологическом цикле с электростанцией. Объем электроэнергии, израсходованной на нужды организации, следует распределить по целевому назначению (</w:t>
      </w:r>
      <w:hyperlink r:id="rId74" w:anchor="dst101091" w:history="1">
        <w:r w:rsidRPr="00AE2928">
          <w:rPr>
            <w:rFonts w:ascii="Times New Roman" w:eastAsia="Times New Roman" w:hAnsi="Times New Roman" w:cs="Times New Roman"/>
            <w:color w:val="1A0DAB"/>
            <w:sz w:val="28"/>
            <w:szCs w:val="28"/>
            <w:u w:val="single"/>
            <w:lang w:eastAsia="ru-RU"/>
          </w:rPr>
          <w:t>строки 13</w:t>
        </w:r>
      </w:hyperlink>
      <w:r w:rsidRPr="00AE2928">
        <w:rPr>
          <w:rFonts w:ascii="Times New Roman" w:eastAsia="Times New Roman" w:hAnsi="Times New Roman" w:cs="Times New Roman"/>
          <w:color w:val="000000"/>
          <w:sz w:val="28"/>
          <w:szCs w:val="28"/>
          <w:lang w:eastAsia="ru-RU"/>
        </w:rPr>
        <w:t> - </w:t>
      </w:r>
      <w:hyperlink r:id="rId75" w:anchor="dst101097" w:history="1">
        <w:r w:rsidRPr="00AE2928">
          <w:rPr>
            <w:rFonts w:ascii="Times New Roman" w:eastAsia="Times New Roman" w:hAnsi="Times New Roman" w:cs="Times New Roman"/>
            <w:color w:val="1A0DAB"/>
            <w:sz w:val="28"/>
            <w:szCs w:val="28"/>
            <w:u w:val="single"/>
            <w:lang w:eastAsia="ru-RU"/>
          </w:rPr>
          <w:t>16</w:t>
        </w:r>
      </w:hyperlink>
      <w:r w:rsidRPr="00AE2928">
        <w:rPr>
          <w:rFonts w:ascii="Times New Roman" w:eastAsia="Times New Roman" w:hAnsi="Times New Roman" w:cs="Times New Roman"/>
          <w:color w:val="000000"/>
          <w:sz w:val="28"/>
          <w:szCs w:val="28"/>
          <w:lang w:eastAsia="ru-RU"/>
        </w:rPr>
        <w:t>).</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76" w:anchor="dst101091" w:history="1">
        <w:r w:rsidRPr="00AE2928">
          <w:rPr>
            <w:rFonts w:ascii="Times New Roman" w:eastAsia="Times New Roman" w:hAnsi="Times New Roman" w:cs="Times New Roman"/>
            <w:color w:val="1A0DAB"/>
            <w:sz w:val="28"/>
            <w:szCs w:val="28"/>
            <w:u w:val="single"/>
            <w:lang w:eastAsia="ru-RU"/>
          </w:rPr>
          <w:t>строке 13</w:t>
        </w:r>
      </w:hyperlink>
      <w:r w:rsidRPr="00AE2928">
        <w:rPr>
          <w:rFonts w:ascii="Times New Roman" w:eastAsia="Times New Roman" w:hAnsi="Times New Roman" w:cs="Times New Roman"/>
          <w:color w:val="000000"/>
          <w:sz w:val="28"/>
          <w:szCs w:val="28"/>
          <w:lang w:eastAsia="ru-RU"/>
        </w:rPr>
        <w:t xml:space="preserve"> указываются данные </w:t>
      </w:r>
      <w:proofErr w:type="gramStart"/>
      <w:r w:rsidRPr="00AE2928">
        <w:rPr>
          <w:rFonts w:ascii="Times New Roman" w:eastAsia="Times New Roman" w:hAnsi="Times New Roman" w:cs="Times New Roman"/>
          <w:color w:val="000000"/>
          <w:sz w:val="28"/>
          <w:szCs w:val="28"/>
          <w:lang w:eastAsia="ru-RU"/>
        </w:rPr>
        <w:t>о</w:t>
      </w:r>
      <w:proofErr w:type="gramEnd"/>
      <w:r w:rsidRPr="00AE2928">
        <w:rPr>
          <w:rFonts w:ascii="Times New Roman" w:eastAsia="Times New Roman" w:hAnsi="Times New Roman" w:cs="Times New Roman"/>
          <w:color w:val="000000"/>
          <w:sz w:val="28"/>
          <w:szCs w:val="28"/>
          <w:lang w:eastAsia="ru-RU"/>
        </w:rPr>
        <w:t xml:space="preserve"> электропотреблении на работу электроаппаратов для технологических процессов: сушка, нагрев, </w:t>
      </w:r>
      <w:proofErr w:type="spellStart"/>
      <w:r w:rsidRPr="00AE2928">
        <w:rPr>
          <w:rFonts w:ascii="Times New Roman" w:eastAsia="Times New Roman" w:hAnsi="Times New Roman" w:cs="Times New Roman"/>
          <w:color w:val="000000"/>
          <w:sz w:val="28"/>
          <w:szCs w:val="28"/>
          <w:lang w:eastAsia="ru-RU"/>
        </w:rPr>
        <w:t>электроплавка</w:t>
      </w:r>
      <w:proofErr w:type="spellEnd"/>
      <w:r w:rsidRPr="00AE2928">
        <w:rPr>
          <w:rFonts w:ascii="Times New Roman" w:eastAsia="Times New Roman" w:hAnsi="Times New Roman" w:cs="Times New Roman"/>
          <w:color w:val="000000"/>
          <w:sz w:val="28"/>
          <w:szCs w:val="28"/>
          <w:lang w:eastAsia="ru-RU"/>
        </w:rPr>
        <w:t xml:space="preserve">, электролиз, электросварка, получение тепловой энергии в </w:t>
      </w:r>
      <w:proofErr w:type="spellStart"/>
      <w:r w:rsidRPr="00AE2928">
        <w:rPr>
          <w:rFonts w:ascii="Times New Roman" w:eastAsia="Times New Roman" w:hAnsi="Times New Roman" w:cs="Times New Roman"/>
          <w:color w:val="000000"/>
          <w:sz w:val="28"/>
          <w:szCs w:val="28"/>
          <w:lang w:eastAsia="ru-RU"/>
        </w:rPr>
        <w:t>электрокотлах</w:t>
      </w:r>
      <w:proofErr w:type="spellEnd"/>
      <w:r w:rsidRPr="00AE2928">
        <w:rPr>
          <w:rFonts w:ascii="Times New Roman" w:eastAsia="Times New Roman" w:hAnsi="Times New Roman" w:cs="Times New Roman"/>
          <w:color w:val="000000"/>
          <w:sz w:val="28"/>
          <w:szCs w:val="28"/>
          <w:lang w:eastAsia="ru-RU"/>
        </w:rPr>
        <w:t>, приготовление пищи на электроплитах.</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lastRenderedPageBreak/>
        <w:t>По </w:t>
      </w:r>
      <w:hyperlink r:id="rId77" w:anchor="dst101093" w:history="1">
        <w:r w:rsidRPr="00AE2928">
          <w:rPr>
            <w:rFonts w:ascii="Times New Roman" w:eastAsia="Times New Roman" w:hAnsi="Times New Roman" w:cs="Times New Roman"/>
            <w:color w:val="1A0DAB"/>
            <w:sz w:val="28"/>
            <w:szCs w:val="28"/>
            <w:u w:val="single"/>
            <w:lang w:eastAsia="ru-RU"/>
          </w:rPr>
          <w:t>строке 14</w:t>
        </w:r>
      </w:hyperlink>
      <w:r w:rsidRPr="00AE2928">
        <w:rPr>
          <w:rFonts w:ascii="Times New Roman" w:eastAsia="Times New Roman" w:hAnsi="Times New Roman" w:cs="Times New Roman"/>
          <w:color w:val="000000"/>
          <w:sz w:val="28"/>
          <w:szCs w:val="28"/>
          <w:lang w:eastAsia="ru-RU"/>
        </w:rPr>
        <w:t xml:space="preserve"> указываются данные на работу электродвигателей, скомплектованных с производственным оборудованием (станочное оборудование), на работу внутризаводского транспорта (электрокаров, </w:t>
      </w:r>
      <w:proofErr w:type="spellStart"/>
      <w:r w:rsidRPr="00AE2928">
        <w:rPr>
          <w:rFonts w:ascii="Times New Roman" w:eastAsia="Times New Roman" w:hAnsi="Times New Roman" w:cs="Times New Roman"/>
          <w:color w:val="000000"/>
          <w:sz w:val="28"/>
          <w:szCs w:val="28"/>
          <w:lang w:eastAsia="ru-RU"/>
        </w:rPr>
        <w:t>электроконвейеров</w:t>
      </w:r>
      <w:proofErr w:type="spellEnd"/>
      <w:r w:rsidRPr="00AE2928">
        <w:rPr>
          <w:rFonts w:ascii="Times New Roman" w:eastAsia="Times New Roman" w:hAnsi="Times New Roman" w:cs="Times New Roman"/>
          <w:color w:val="000000"/>
          <w:sz w:val="28"/>
          <w:szCs w:val="28"/>
          <w:lang w:eastAsia="ru-RU"/>
        </w:rPr>
        <w:t xml:space="preserve">, </w:t>
      </w:r>
      <w:proofErr w:type="spellStart"/>
      <w:r w:rsidRPr="00AE2928">
        <w:rPr>
          <w:rFonts w:ascii="Times New Roman" w:eastAsia="Times New Roman" w:hAnsi="Times New Roman" w:cs="Times New Roman"/>
          <w:color w:val="000000"/>
          <w:sz w:val="28"/>
          <w:szCs w:val="28"/>
          <w:lang w:eastAsia="ru-RU"/>
        </w:rPr>
        <w:t>электрокранов</w:t>
      </w:r>
      <w:proofErr w:type="spellEnd"/>
      <w:r w:rsidRPr="00AE2928">
        <w:rPr>
          <w:rFonts w:ascii="Times New Roman" w:eastAsia="Times New Roman" w:hAnsi="Times New Roman" w:cs="Times New Roman"/>
          <w:color w:val="000000"/>
          <w:sz w:val="28"/>
          <w:szCs w:val="28"/>
          <w:lang w:eastAsia="ru-RU"/>
        </w:rPr>
        <w:t xml:space="preserve">, </w:t>
      </w:r>
      <w:proofErr w:type="spellStart"/>
      <w:r w:rsidRPr="00AE2928">
        <w:rPr>
          <w:rFonts w:ascii="Times New Roman" w:eastAsia="Times New Roman" w:hAnsi="Times New Roman" w:cs="Times New Roman"/>
          <w:color w:val="000000"/>
          <w:sz w:val="28"/>
          <w:szCs w:val="28"/>
          <w:lang w:eastAsia="ru-RU"/>
        </w:rPr>
        <w:t>электропогрузчиков</w:t>
      </w:r>
      <w:proofErr w:type="spellEnd"/>
      <w:r w:rsidRPr="00AE2928">
        <w:rPr>
          <w:rFonts w:ascii="Times New Roman" w:eastAsia="Times New Roman" w:hAnsi="Times New Roman" w:cs="Times New Roman"/>
          <w:color w:val="000000"/>
          <w:sz w:val="28"/>
          <w:szCs w:val="28"/>
          <w:lang w:eastAsia="ru-RU"/>
        </w:rPr>
        <w:t>, конвейерный транспорт), водоотливных насосных установок, вентиляционных установок, лифтов.</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78" w:anchor="dst101095" w:history="1">
        <w:r w:rsidRPr="00AE2928">
          <w:rPr>
            <w:rFonts w:ascii="Times New Roman" w:eastAsia="Times New Roman" w:hAnsi="Times New Roman" w:cs="Times New Roman"/>
            <w:color w:val="1A0DAB"/>
            <w:sz w:val="28"/>
            <w:szCs w:val="28"/>
            <w:u w:val="single"/>
            <w:lang w:eastAsia="ru-RU"/>
          </w:rPr>
          <w:t>строке 15</w:t>
        </w:r>
      </w:hyperlink>
      <w:r w:rsidRPr="00AE2928">
        <w:rPr>
          <w:rFonts w:ascii="Times New Roman" w:eastAsia="Times New Roman" w:hAnsi="Times New Roman" w:cs="Times New Roman"/>
          <w:color w:val="000000"/>
          <w:sz w:val="28"/>
          <w:szCs w:val="28"/>
          <w:lang w:eastAsia="ru-RU"/>
        </w:rPr>
        <w:t> указываются данные на освещение административных зданий и помещений, производственных корпусов, цехов, складских помещений, освещение территории организации, а также расход электроэнергии на работу вычислительной, оргтехники, сигнализации.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AE2928">
        <w:rPr>
          <w:rFonts w:ascii="Times New Roman" w:eastAsia="Times New Roman" w:hAnsi="Times New Roman" w:cs="Times New Roman"/>
          <w:color w:val="000000"/>
          <w:sz w:val="28"/>
          <w:szCs w:val="28"/>
          <w:lang w:eastAsia="ru-RU"/>
        </w:rPr>
        <w:t>Организации с видом экономической деятельности "Обеспечение электрической энергией, газом и паром; кондиционирование воздуха", осуществляющие производство электрической и тепловой энергии, данные о расходе электроэнергии на электростанции вспомогательными подразделениями и котельными, находящимися на балансе электростанций, необходимые для обслуживания основного производства и не связанные с технологическим процессом производства тепло- и электроэнергии - отражают по </w:t>
      </w:r>
      <w:hyperlink r:id="rId79" w:anchor="dst101088" w:history="1">
        <w:r w:rsidRPr="00AE2928">
          <w:rPr>
            <w:rFonts w:ascii="Times New Roman" w:eastAsia="Times New Roman" w:hAnsi="Times New Roman" w:cs="Times New Roman"/>
            <w:color w:val="1A0DAB"/>
            <w:sz w:val="28"/>
            <w:szCs w:val="28"/>
            <w:u w:val="single"/>
            <w:lang w:eastAsia="ru-RU"/>
          </w:rPr>
          <w:t>строке 12</w:t>
        </w:r>
      </w:hyperlink>
      <w:r w:rsidRPr="00AE2928">
        <w:rPr>
          <w:rFonts w:ascii="Times New Roman" w:eastAsia="Times New Roman" w:hAnsi="Times New Roman" w:cs="Times New Roman"/>
          <w:color w:val="000000"/>
          <w:sz w:val="28"/>
          <w:szCs w:val="28"/>
          <w:lang w:eastAsia="ru-RU"/>
        </w:rPr>
        <w:t>.</w:t>
      </w:r>
      <w:proofErr w:type="gramEnd"/>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AE2928">
        <w:rPr>
          <w:rFonts w:ascii="Times New Roman" w:eastAsia="Times New Roman" w:hAnsi="Times New Roman" w:cs="Times New Roman"/>
          <w:color w:val="000000"/>
          <w:sz w:val="28"/>
          <w:szCs w:val="28"/>
          <w:lang w:eastAsia="ru-RU"/>
        </w:rPr>
        <w:t>Электроэнергия, отпущенная своим подразделениям: жилищному хозяйству, коммунальным, строительным, железнодорожным, сельскохозяйственным подсобным предприятиям, культурно-бытовым, медико-санитарным службам (например, санаториям, клубам, столовым, детским садам, яслям, больницам и пунктам первой медицинской помощи), приравнивается к отпуску на сторону.</w:t>
      </w:r>
      <w:proofErr w:type="gramEnd"/>
      <w:r w:rsidRPr="00AE2928">
        <w:rPr>
          <w:rFonts w:ascii="Times New Roman" w:eastAsia="Times New Roman" w:hAnsi="Times New Roman" w:cs="Times New Roman"/>
          <w:color w:val="000000"/>
          <w:sz w:val="28"/>
          <w:szCs w:val="28"/>
          <w:lang w:eastAsia="ru-RU"/>
        </w:rPr>
        <w:t xml:space="preserve"> Если в организации отсутствует раздельный учет электроэнергии, потребленной этими объектами, то данные о потреблении ими электроэнергии следует определять по расчетному акту. Объем отпущенной электроэнергии этим подразделениям должен быть отражен в </w:t>
      </w:r>
      <w:hyperlink r:id="rId80" w:anchor="dst101138" w:history="1">
        <w:r w:rsidRPr="00AE2928">
          <w:rPr>
            <w:rFonts w:ascii="Times New Roman" w:eastAsia="Times New Roman" w:hAnsi="Times New Roman" w:cs="Times New Roman"/>
            <w:color w:val="1A0DAB"/>
            <w:sz w:val="28"/>
            <w:szCs w:val="28"/>
            <w:u w:val="single"/>
            <w:lang w:eastAsia="ru-RU"/>
          </w:rPr>
          <w:t>строке 32</w:t>
        </w:r>
      </w:hyperlink>
      <w:r w:rsidRPr="00AE2928">
        <w:rPr>
          <w:rFonts w:ascii="Times New Roman" w:eastAsia="Times New Roman" w:hAnsi="Times New Roman" w:cs="Times New Roman"/>
          <w:color w:val="000000"/>
          <w:sz w:val="28"/>
          <w:szCs w:val="28"/>
          <w:lang w:eastAsia="ru-RU"/>
        </w:rPr>
        <w:t> "Полезно отпущено потребителям - всего" с распределением по строкам, соответствующим видам экономической деятельности.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lastRenderedPageBreak/>
        <w:t>По </w:t>
      </w:r>
      <w:hyperlink r:id="rId81" w:anchor="dst101099" w:history="1">
        <w:r w:rsidRPr="00AE2928">
          <w:rPr>
            <w:rFonts w:ascii="Times New Roman" w:eastAsia="Times New Roman" w:hAnsi="Times New Roman" w:cs="Times New Roman"/>
            <w:color w:val="1A0DAB"/>
            <w:sz w:val="28"/>
            <w:szCs w:val="28"/>
            <w:u w:val="single"/>
            <w:lang w:eastAsia="ru-RU"/>
          </w:rPr>
          <w:t>строке 17</w:t>
        </w:r>
      </w:hyperlink>
      <w:r w:rsidRPr="00AE2928">
        <w:rPr>
          <w:rFonts w:ascii="Times New Roman" w:eastAsia="Times New Roman" w:hAnsi="Times New Roman" w:cs="Times New Roman"/>
          <w:color w:val="000000"/>
          <w:sz w:val="28"/>
          <w:szCs w:val="28"/>
          <w:lang w:eastAsia="ru-RU"/>
        </w:rPr>
        <w:t xml:space="preserve"> указываются данные о потерях в станционной электросети, включающие потери электроэнергии в главных трансформаторах электростанции, находящейся на самостоятельном балансе, и </w:t>
      </w:r>
      <w:proofErr w:type="gramStart"/>
      <w:r w:rsidRPr="00AE2928">
        <w:rPr>
          <w:rFonts w:ascii="Times New Roman" w:eastAsia="Times New Roman" w:hAnsi="Times New Roman" w:cs="Times New Roman"/>
          <w:color w:val="000000"/>
          <w:sz w:val="28"/>
          <w:szCs w:val="28"/>
          <w:lang w:eastAsia="ru-RU"/>
        </w:rPr>
        <w:t>блок-станции</w:t>
      </w:r>
      <w:proofErr w:type="gramEnd"/>
      <w:r w:rsidRPr="00AE2928">
        <w:rPr>
          <w:rFonts w:ascii="Times New Roman" w:eastAsia="Times New Roman" w:hAnsi="Times New Roman" w:cs="Times New Roman"/>
          <w:color w:val="000000"/>
          <w:sz w:val="28"/>
          <w:szCs w:val="28"/>
          <w:lang w:eastAsia="ru-RU"/>
        </w:rPr>
        <w:t>, как при отдаче, так и при получении электроэнергии от электрической сети других собственников.</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82" w:anchor="dst101102" w:history="1">
        <w:r w:rsidRPr="00AE2928">
          <w:rPr>
            <w:rFonts w:ascii="Times New Roman" w:eastAsia="Times New Roman" w:hAnsi="Times New Roman" w:cs="Times New Roman"/>
            <w:color w:val="1A0DAB"/>
            <w:sz w:val="28"/>
            <w:szCs w:val="28"/>
            <w:u w:val="single"/>
            <w:lang w:eastAsia="ru-RU"/>
          </w:rPr>
          <w:t>строке 18</w:t>
        </w:r>
      </w:hyperlink>
      <w:r w:rsidRPr="00AE2928">
        <w:rPr>
          <w:rFonts w:ascii="Times New Roman" w:eastAsia="Times New Roman" w:hAnsi="Times New Roman" w:cs="Times New Roman"/>
          <w:color w:val="000000"/>
          <w:sz w:val="28"/>
          <w:szCs w:val="28"/>
          <w:lang w:eastAsia="ru-RU"/>
        </w:rPr>
        <w:t> указываются данные о фактических потерях электроэнергии в электрических сетях, в том числе по уровню напряжения в них (</w:t>
      </w:r>
      <w:hyperlink r:id="rId83" w:anchor="dst101106" w:history="1">
        <w:r w:rsidRPr="00AE2928">
          <w:rPr>
            <w:rFonts w:ascii="Times New Roman" w:eastAsia="Times New Roman" w:hAnsi="Times New Roman" w:cs="Times New Roman"/>
            <w:color w:val="1A0DAB"/>
            <w:sz w:val="28"/>
            <w:szCs w:val="28"/>
            <w:u w:val="single"/>
            <w:lang w:eastAsia="ru-RU"/>
          </w:rPr>
          <w:t>строки 19</w:t>
        </w:r>
      </w:hyperlink>
      <w:r w:rsidRPr="00AE2928">
        <w:rPr>
          <w:rFonts w:ascii="Times New Roman" w:eastAsia="Times New Roman" w:hAnsi="Times New Roman" w:cs="Times New Roman"/>
          <w:color w:val="000000"/>
          <w:sz w:val="28"/>
          <w:szCs w:val="28"/>
          <w:lang w:eastAsia="ru-RU"/>
        </w:rPr>
        <w:t> - </w:t>
      </w:r>
      <w:hyperlink r:id="rId84" w:anchor="dst101115" w:history="1">
        <w:r w:rsidRPr="00AE2928">
          <w:rPr>
            <w:rFonts w:ascii="Times New Roman" w:eastAsia="Times New Roman" w:hAnsi="Times New Roman" w:cs="Times New Roman"/>
            <w:color w:val="1A0DAB"/>
            <w:sz w:val="28"/>
            <w:szCs w:val="28"/>
            <w:u w:val="single"/>
            <w:lang w:eastAsia="ru-RU"/>
          </w:rPr>
          <w:t>22</w:t>
        </w:r>
      </w:hyperlink>
      <w:r w:rsidRPr="00AE2928">
        <w:rPr>
          <w:rFonts w:ascii="Times New Roman" w:eastAsia="Times New Roman" w:hAnsi="Times New Roman" w:cs="Times New Roman"/>
          <w:color w:val="000000"/>
          <w:sz w:val="28"/>
          <w:szCs w:val="28"/>
          <w:lang w:eastAsia="ru-RU"/>
        </w:rPr>
        <w:t>). Данные указываются с учетом потерь Публичного акционерного общества "Федеральная сетевая компания Единой энергетической системы" (ПАО "ФСК ЕЭС").</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85" w:anchor="dst101118" w:history="1">
        <w:r w:rsidRPr="00AE2928">
          <w:rPr>
            <w:rFonts w:ascii="Times New Roman" w:eastAsia="Times New Roman" w:hAnsi="Times New Roman" w:cs="Times New Roman"/>
            <w:color w:val="1A0DAB"/>
            <w:sz w:val="28"/>
            <w:szCs w:val="28"/>
            <w:u w:val="single"/>
            <w:lang w:eastAsia="ru-RU"/>
          </w:rPr>
          <w:t>строке 23</w:t>
        </w:r>
      </w:hyperlink>
      <w:r w:rsidRPr="00AE2928">
        <w:rPr>
          <w:rFonts w:ascii="Times New Roman" w:eastAsia="Times New Roman" w:hAnsi="Times New Roman" w:cs="Times New Roman"/>
          <w:color w:val="000000"/>
          <w:sz w:val="28"/>
          <w:szCs w:val="28"/>
          <w:lang w:eastAsia="ru-RU"/>
        </w:rPr>
        <w:t> указываются данные об объеме электроэнергии, не оплаченной абонентами.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86" w:anchor="dst101121" w:history="1">
        <w:r w:rsidRPr="00AE2928">
          <w:rPr>
            <w:rFonts w:ascii="Times New Roman" w:eastAsia="Times New Roman" w:hAnsi="Times New Roman" w:cs="Times New Roman"/>
            <w:color w:val="1A0DAB"/>
            <w:sz w:val="28"/>
            <w:szCs w:val="28"/>
            <w:u w:val="single"/>
            <w:lang w:eastAsia="ru-RU"/>
          </w:rPr>
          <w:t>строке 24</w:t>
        </w:r>
      </w:hyperlink>
      <w:r w:rsidRPr="00AE2928">
        <w:rPr>
          <w:rFonts w:ascii="Times New Roman" w:eastAsia="Times New Roman" w:hAnsi="Times New Roman" w:cs="Times New Roman"/>
          <w:color w:val="000000"/>
          <w:sz w:val="28"/>
          <w:szCs w:val="28"/>
          <w:lang w:eastAsia="ru-RU"/>
        </w:rPr>
        <w:t xml:space="preserve"> указываются данные о потерях электроэнергии в объектах электросетевого хозяйства, учтенные при формировании тарифа на услуги по передаче электроэнергии по электрическим сетям, используемые только в расчетах между электросетевыми и </w:t>
      </w:r>
      <w:proofErr w:type="spellStart"/>
      <w:r w:rsidRPr="00AE2928">
        <w:rPr>
          <w:rFonts w:ascii="Times New Roman" w:eastAsia="Times New Roman" w:hAnsi="Times New Roman" w:cs="Times New Roman"/>
          <w:color w:val="000000"/>
          <w:sz w:val="28"/>
          <w:szCs w:val="28"/>
          <w:lang w:eastAsia="ru-RU"/>
        </w:rPr>
        <w:t>энергосбытовыми</w:t>
      </w:r>
      <w:proofErr w:type="spellEnd"/>
      <w:r w:rsidRPr="00AE2928">
        <w:rPr>
          <w:rFonts w:ascii="Times New Roman" w:eastAsia="Times New Roman" w:hAnsi="Times New Roman" w:cs="Times New Roman"/>
          <w:color w:val="000000"/>
          <w:sz w:val="28"/>
          <w:szCs w:val="28"/>
          <w:lang w:eastAsia="ru-RU"/>
        </w:rPr>
        <w:t xml:space="preserve">, </w:t>
      </w:r>
      <w:proofErr w:type="spellStart"/>
      <w:r w:rsidRPr="00AE2928">
        <w:rPr>
          <w:rFonts w:ascii="Times New Roman" w:eastAsia="Times New Roman" w:hAnsi="Times New Roman" w:cs="Times New Roman"/>
          <w:color w:val="000000"/>
          <w:sz w:val="28"/>
          <w:szCs w:val="28"/>
          <w:lang w:eastAsia="ru-RU"/>
        </w:rPr>
        <w:t>энергоснабжающими</w:t>
      </w:r>
      <w:proofErr w:type="spellEnd"/>
      <w:r w:rsidRPr="00AE2928">
        <w:rPr>
          <w:rFonts w:ascii="Times New Roman" w:eastAsia="Times New Roman" w:hAnsi="Times New Roman" w:cs="Times New Roman"/>
          <w:color w:val="000000"/>
          <w:sz w:val="28"/>
          <w:szCs w:val="28"/>
          <w:lang w:eastAsia="ru-RU"/>
        </w:rPr>
        <w:t xml:space="preserve"> организациями.</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87" w:anchor="dst101124" w:history="1">
        <w:r w:rsidRPr="00AE2928">
          <w:rPr>
            <w:rFonts w:ascii="Times New Roman" w:eastAsia="Times New Roman" w:hAnsi="Times New Roman" w:cs="Times New Roman"/>
            <w:color w:val="1A0DAB"/>
            <w:sz w:val="28"/>
            <w:szCs w:val="28"/>
            <w:u w:val="single"/>
            <w:lang w:eastAsia="ru-RU"/>
          </w:rPr>
          <w:t>строке 25</w:t>
        </w:r>
      </w:hyperlink>
      <w:r w:rsidRPr="00AE2928">
        <w:rPr>
          <w:rFonts w:ascii="Times New Roman" w:eastAsia="Times New Roman" w:hAnsi="Times New Roman" w:cs="Times New Roman"/>
          <w:color w:val="000000"/>
          <w:sz w:val="28"/>
          <w:szCs w:val="28"/>
          <w:lang w:eastAsia="ru-RU"/>
        </w:rPr>
        <w:t> указываются данные о технологических расходах на передачу электроэнергии по электрическим сетям. В данные по </w:t>
      </w:r>
      <w:hyperlink r:id="rId88" w:anchor="dst101124" w:history="1">
        <w:r w:rsidRPr="00AE2928">
          <w:rPr>
            <w:rFonts w:ascii="Times New Roman" w:eastAsia="Times New Roman" w:hAnsi="Times New Roman" w:cs="Times New Roman"/>
            <w:color w:val="1A0DAB"/>
            <w:sz w:val="28"/>
            <w:szCs w:val="28"/>
            <w:u w:val="single"/>
            <w:lang w:eastAsia="ru-RU"/>
          </w:rPr>
          <w:t>строке 25</w:t>
        </w:r>
      </w:hyperlink>
      <w:r w:rsidRPr="00AE2928">
        <w:rPr>
          <w:rFonts w:ascii="Times New Roman" w:eastAsia="Times New Roman" w:hAnsi="Times New Roman" w:cs="Times New Roman"/>
          <w:color w:val="000000"/>
          <w:sz w:val="28"/>
          <w:szCs w:val="28"/>
          <w:lang w:eastAsia="ru-RU"/>
        </w:rPr>
        <w:t> указываются нагрузочные потери (потери в линиях электропередач и силовых трансформаторах, а также потери в измерительных трансформаторах тока, высокочастотных заградителях и им подобных). В том случае если организация отражает данные о фактических потерях </w:t>
      </w:r>
      <w:hyperlink r:id="rId89" w:anchor="dst101102" w:history="1">
        <w:r w:rsidRPr="00AE2928">
          <w:rPr>
            <w:rFonts w:ascii="Times New Roman" w:eastAsia="Times New Roman" w:hAnsi="Times New Roman" w:cs="Times New Roman"/>
            <w:color w:val="1A0DAB"/>
            <w:sz w:val="28"/>
            <w:szCs w:val="28"/>
            <w:u w:val="single"/>
            <w:lang w:eastAsia="ru-RU"/>
          </w:rPr>
          <w:t>(строка 18)</w:t>
        </w:r>
      </w:hyperlink>
      <w:r w:rsidRPr="00AE2928">
        <w:rPr>
          <w:rFonts w:ascii="Times New Roman" w:eastAsia="Times New Roman" w:hAnsi="Times New Roman" w:cs="Times New Roman"/>
          <w:color w:val="000000"/>
          <w:sz w:val="28"/>
          <w:szCs w:val="28"/>
          <w:lang w:eastAsia="ru-RU"/>
        </w:rPr>
        <w:t>, то данные по </w:t>
      </w:r>
      <w:hyperlink r:id="rId90" w:anchor="dst101124" w:history="1">
        <w:r w:rsidRPr="00AE2928">
          <w:rPr>
            <w:rFonts w:ascii="Times New Roman" w:eastAsia="Times New Roman" w:hAnsi="Times New Roman" w:cs="Times New Roman"/>
            <w:color w:val="1A0DAB"/>
            <w:sz w:val="28"/>
            <w:szCs w:val="28"/>
            <w:u w:val="single"/>
            <w:lang w:eastAsia="ru-RU"/>
          </w:rPr>
          <w:t>строке 25</w:t>
        </w:r>
      </w:hyperlink>
      <w:r w:rsidRPr="00AE2928">
        <w:rPr>
          <w:rFonts w:ascii="Times New Roman" w:eastAsia="Times New Roman" w:hAnsi="Times New Roman" w:cs="Times New Roman"/>
          <w:color w:val="000000"/>
          <w:sz w:val="28"/>
          <w:szCs w:val="28"/>
          <w:lang w:eastAsia="ru-RU"/>
        </w:rPr>
        <w:t> она отражать не должна.</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91" w:anchor="dst101126" w:history="1">
        <w:r w:rsidRPr="00AE2928">
          <w:rPr>
            <w:rFonts w:ascii="Times New Roman" w:eastAsia="Times New Roman" w:hAnsi="Times New Roman" w:cs="Times New Roman"/>
            <w:color w:val="1A0DAB"/>
            <w:sz w:val="28"/>
            <w:szCs w:val="28"/>
            <w:u w:val="single"/>
            <w:lang w:eastAsia="ru-RU"/>
          </w:rPr>
          <w:t>строке 26</w:t>
        </w:r>
      </w:hyperlink>
      <w:r w:rsidRPr="00AE2928">
        <w:rPr>
          <w:rFonts w:ascii="Times New Roman" w:eastAsia="Times New Roman" w:hAnsi="Times New Roman" w:cs="Times New Roman"/>
          <w:color w:val="000000"/>
          <w:sz w:val="28"/>
          <w:szCs w:val="28"/>
          <w:lang w:eastAsia="ru-RU"/>
        </w:rPr>
        <w:t xml:space="preserve"> указываются данные об объеме отпущенной электроэнергии на сторону, без </w:t>
      </w:r>
      <w:proofErr w:type="spellStart"/>
      <w:r w:rsidRPr="00AE2928">
        <w:rPr>
          <w:rFonts w:ascii="Times New Roman" w:eastAsia="Times New Roman" w:hAnsi="Times New Roman" w:cs="Times New Roman"/>
          <w:color w:val="000000"/>
          <w:sz w:val="28"/>
          <w:szCs w:val="28"/>
          <w:lang w:eastAsia="ru-RU"/>
        </w:rPr>
        <w:t>сальдирования</w:t>
      </w:r>
      <w:proofErr w:type="spellEnd"/>
      <w:r w:rsidRPr="00AE2928">
        <w:rPr>
          <w:rFonts w:ascii="Times New Roman" w:eastAsia="Times New Roman" w:hAnsi="Times New Roman" w:cs="Times New Roman"/>
          <w:color w:val="000000"/>
          <w:sz w:val="28"/>
          <w:szCs w:val="28"/>
          <w:lang w:eastAsia="ru-RU"/>
        </w:rPr>
        <w:t xml:space="preserve">, то есть без исключения </w:t>
      </w:r>
      <w:proofErr w:type="spellStart"/>
      <w:r w:rsidRPr="00AE2928">
        <w:rPr>
          <w:rFonts w:ascii="Times New Roman" w:eastAsia="Times New Roman" w:hAnsi="Times New Roman" w:cs="Times New Roman"/>
          <w:color w:val="000000"/>
          <w:sz w:val="28"/>
          <w:szCs w:val="28"/>
          <w:lang w:eastAsia="ru-RU"/>
        </w:rPr>
        <w:t>перетоков</w:t>
      </w:r>
      <w:proofErr w:type="spellEnd"/>
      <w:r w:rsidRPr="00AE2928">
        <w:rPr>
          <w:rFonts w:ascii="Times New Roman" w:eastAsia="Times New Roman" w:hAnsi="Times New Roman" w:cs="Times New Roman"/>
          <w:color w:val="000000"/>
          <w:sz w:val="28"/>
          <w:szCs w:val="28"/>
          <w:lang w:eastAsia="ru-RU"/>
        </w:rPr>
        <w:t xml:space="preserve"> электроэнергии между электростанцией и электросетевыми, </w:t>
      </w:r>
      <w:proofErr w:type="spellStart"/>
      <w:r w:rsidRPr="00AE2928">
        <w:rPr>
          <w:rFonts w:ascii="Times New Roman" w:eastAsia="Times New Roman" w:hAnsi="Times New Roman" w:cs="Times New Roman"/>
          <w:color w:val="000000"/>
          <w:sz w:val="28"/>
          <w:szCs w:val="28"/>
          <w:lang w:eastAsia="ru-RU"/>
        </w:rPr>
        <w:t>энергоснабжающими</w:t>
      </w:r>
      <w:proofErr w:type="spellEnd"/>
      <w:r w:rsidRPr="00AE2928">
        <w:rPr>
          <w:rFonts w:ascii="Times New Roman" w:eastAsia="Times New Roman" w:hAnsi="Times New Roman" w:cs="Times New Roman"/>
          <w:color w:val="000000"/>
          <w:sz w:val="28"/>
          <w:szCs w:val="28"/>
          <w:lang w:eastAsia="ru-RU"/>
        </w:rPr>
        <w:t xml:space="preserve"> организациями по всем категориям отчитывающихся организаций. По </w:t>
      </w:r>
      <w:hyperlink r:id="rId92" w:anchor="dst101128" w:history="1">
        <w:r w:rsidRPr="00AE2928">
          <w:rPr>
            <w:rFonts w:ascii="Times New Roman" w:eastAsia="Times New Roman" w:hAnsi="Times New Roman" w:cs="Times New Roman"/>
            <w:color w:val="1A0DAB"/>
            <w:sz w:val="28"/>
            <w:szCs w:val="28"/>
            <w:u w:val="single"/>
            <w:lang w:eastAsia="ru-RU"/>
          </w:rPr>
          <w:t>строкам 27</w:t>
        </w:r>
      </w:hyperlink>
      <w:r w:rsidRPr="00AE2928">
        <w:rPr>
          <w:rFonts w:ascii="Times New Roman" w:eastAsia="Times New Roman" w:hAnsi="Times New Roman" w:cs="Times New Roman"/>
          <w:color w:val="000000"/>
          <w:sz w:val="28"/>
          <w:szCs w:val="28"/>
          <w:lang w:eastAsia="ru-RU"/>
        </w:rPr>
        <w:t> - </w:t>
      </w:r>
      <w:hyperlink r:id="rId93" w:anchor="dst101136" w:history="1">
        <w:r w:rsidRPr="00AE2928">
          <w:rPr>
            <w:rFonts w:ascii="Times New Roman" w:eastAsia="Times New Roman" w:hAnsi="Times New Roman" w:cs="Times New Roman"/>
            <w:color w:val="1A0DAB"/>
            <w:sz w:val="28"/>
            <w:szCs w:val="28"/>
            <w:u w:val="single"/>
            <w:lang w:eastAsia="ru-RU"/>
          </w:rPr>
          <w:t>31</w:t>
        </w:r>
      </w:hyperlink>
      <w:r w:rsidRPr="00AE2928">
        <w:rPr>
          <w:rFonts w:ascii="Times New Roman" w:eastAsia="Times New Roman" w:hAnsi="Times New Roman" w:cs="Times New Roman"/>
          <w:color w:val="000000"/>
          <w:sz w:val="28"/>
          <w:szCs w:val="28"/>
          <w:lang w:eastAsia="ru-RU"/>
        </w:rPr>
        <w:t xml:space="preserve"> следует указать суммарный </w:t>
      </w:r>
      <w:r w:rsidRPr="00AE2928">
        <w:rPr>
          <w:rFonts w:ascii="Times New Roman" w:eastAsia="Times New Roman" w:hAnsi="Times New Roman" w:cs="Times New Roman"/>
          <w:color w:val="000000"/>
          <w:sz w:val="28"/>
          <w:szCs w:val="28"/>
          <w:lang w:eastAsia="ru-RU"/>
        </w:rPr>
        <w:lastRenderedPageBreak/>
        <w:t>объем электроэнергии, отпущенной другим организациям, а в </w:t>
      </w:r>
      <w:hyperlink r:id="rId94" w:anchor="dst101239" w:history="1">
        <w:r w:rsidRPr="00AE2928">
          <w:rPr>
            <w:rFonts w:ascii="Times New Roman" w:eastAsia="Times New Roman" w:hAnsi="Times New Roman" w:cs="Times New Roman"/>
            <w:color w:val="1A0DAB"/>
            <w:sz w:val="28"/>
            <w:szCs w:val="28"/>
            <w:u w:val="single"/>
            <w:lang w:eastAsia="ru-RU"/>
          </w:rPr>
          <w:t>разделе 4</w:t>
        </w:r>
      </w:hyperlink>
      <w:r w:rsidRPr="00AE2928">
        <w:rPr>
          <w:rFonts w:ascii="Times New Roman" w:eastAsia="Times New Roman" w:hAnsi="Times New Roman" w:cs="Times New Roman"/>
          <w:color w:val="000000"/>
          <w:sz w:val="28"/>
          <w:szCs w:val="28"/>
          <w:lang w:eastAsia="ru-RU"/>
        </w:rPr>
        <w:t> - подробно указать наименование электросети или перепродавца и объем электроэнергии, отпущенный им.</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95" w:anchor="dst101138" w:history="1">
        <w:r w:rsidRPr="00AE2928">
          <w:rPr>
            <w:rFonts w:ascii="Times New Roman" w:eastAsia="Times New Roman" w:hAnsi="Times New Roman" w:cs="Times New Roman"/>
            <w:color w:val="1A0DAB"/>
            <w:sz w:val="28"/>
            <w:szCs w:val="28"/>
            <w:u w:val="single"/>
            <w:lang w:eastAsia="ru-RU"/>
          </w:rPr>
          <w:t>строке 32</w:t>
        </w:r>
      </w:hyperlink>
      <w:r w:rsidRPr="00AE2928">
        <w:rPr>
          <w:rFonts w:ascii="Times New Roman" w:eastAsia="Times New Roman" w:hAnsi="Times New Roman" w:cs="Times New Roman"/>
          <w:color w:val="000000"/>
          <w:sz w:val="28"/>
          <w:szCs w:val="28"/>
          <w:lang w:eastAsia="ru-RU"/>
        </w:rPr>
        <w:t> указываются данные об объеме электроэнергии, полезно отпущенной потребителям - всего, в том числе по абонентам данной организации - юридическим лицам, включая субъекты малого предпринимательства, физическим лицам, занимающимся предпринимательской деятельностью без образования юридического лица (индивидуальные предприниматели), по видам экономической деятельности, отдельным направлениям и населению, которые осуществляют расчеты за потребленную электроэнергию с данным поставщиком энергии (</w:t>
      </w:r>
      <w:hyperlink r:id="rId96" w:anchor="dst101138" w:history="1">
        <w:r w:rsidRPr="00AE2928">
          <w:rPr>
            <w:rFonts w:ascii="Times New Roman" w:eastAsia="Times New Roman" w:hAnsi="Times New Roman" w:cs="Times New Roman"/>
            <w:color w:val="1A0DAB"/>
            <w:sz w:val="28"/>
            <w:szCs w:val="28"/>
            <w:u w:val="single"/>
            <w:lang w:eastAsia="ru-RU"/>
          </w:rPr>
          <w:t>строки 32</w:t>
        </w:r>
      </w:hyperlink>
      <w:r w:rsidRPr="00AE2928">
        <w:rPr>
          <w:rFonts w:ascii="Times New Roman" w:eastAsia="Times New Roman" w:hAnsi="Times New Roman" w:cs="Times New Roman"/>
          <w:color w:val="000000"/>
          <w:sz w:val="28"/>
          <w:szCs w:val="28"/>
          <w:lang w:eastAsia="ru-RU"/>
        </w:rPr>
        <w:t> - </w:t>
      </w:r>
      <w:hyperlink r:id="rId97" w:anchor="dst101216" w:history="1">
        <w:r w:rsidRPr="00AE2928">
          <w:rPr>
            <w:rFonts w:ascii="Times New Roman" w:eastAsia="Times New Roman" w:hAnsi="Times New Roman" w:cs="Times New Roman"/>
            <w:color w:val="1A0DAB"/>
            <w:sz w:val="28"/>
            <w:szCs w:val="28"/>
            <w:u w:val="single"/>
            <w:lang w:eastAsia="ru-RU"/>
          </w:rPr>
          <w:t>69</w:t>
        </w:r>
      </w:hyperlink>
      <w:r w:rsidRPr="00AE2928">
        <w:rPr>
          <w:rFonts w:ascii="Times New Roman" w:eastAsia="Times New Roman" w:hAnsi="Times New Roman" w:cs="Times New Roman"/>
          <w:color w:val="000000"/>
          <w:sz w:val="28"/>
          <w:szCs w:val="28"/>
          <w:lang w:eastAsia="ru-RU"/>
        </w:rPr>
        <w:t>).</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98" w:anchor="dst101159" w:history="1">
        <w:r w:rsidRPr="00AE2928">
          <w:rPr>
            <w:rFonts w:ascii="Times New Roman" w:eastAsia="Times New Roman" w:hAnsi="Times New Roman" w:cs="Times New Roman"/>
            <w:color w:val="1A0DAB"/>
            <w:sz w:val="28"/>
            <w:szCs w:val="28"/>
            <w:u w:val="single"/>
            <w:lang w:eastAsia="ru-RU"/>
          </w:rPr>
          <w:t>строкам 42</w:t>
        </w:r>
      </w:hyperlink>
      <w:r w:rsidRPr="00AE2928">
        <w:rPr>
          <w:rFonts w:ascii="Times New Roman" w:eastAsia="Times New Roman" w:hAnsi="Times New Roman" w:cs="Times New Roman"/>
          <w:color w:val="000000"/>
          <w:sz w:val="28"/>
          <w:szCs w:val="28"/>
          <w:lang w:eastAsia="ru-RU"/>
        </w:rPr>
        <w:t> и </w:t>
      </w:r>
      <w:hyperlink r:id="rId99" w:anchor="dst101161" w:history="1">
        <w:r w:rsidRPr="00AE2928">
          <w:rPr>
            <w:rFonts w:ascii="Times New Roman" w:eastAsia="Times New Roman" w:hAnsi="Times New Roman" w:cs="Times New Roman"/>
            <w:color w:val="1A0DAB"/>
            <w:sz w:val="28"/>
            <w:szCs w:val="28"/>
            <w:u w:val="single"/>
            <w:lang w:eastAsia="ru-RU"/>
          </w:rPr>
          <w:t>43</w:t>
        </w:r>
      </w:hyperlink>
      <w:r w:rsidRPr="00AE2928">
        <w:rPr>
          <w:rFonts w:ascii="Times New Roman" w:eastAsia="Times New Roman" w:hAnsi="Times New Roman" w:cs="Times New Roman"/>
          <w:color w:val="000000"/>
          <w:sz w:val="28"/>
          <w:szCs w:val="28"/>
          <w:lang w:eastAsia="ru-RU"/>
        </w:rPr>
        <w:t> указываются данные об отпуске электроэнергии соответственно сельскому и городскому населению и приравненным к нему категориям потребителей - абонентам, ведущим непосредственный расчет за потребленную электроэнергию.</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100" w:anchor="dst101204" w:history="1">
        <w:r w:rsidRPr="00AE2928">
          <w:rPr>
            <w:rFonts w:ascii="Times New Roman" w:eastAsia="Times New Roman" w:hAnsi="Times New Roman" w:cs="Times New Roman"/>
            <w:color w:val="1A0DAB"/>
            <w:sz w:val="28"/>
            <w:szCs w:val="28"/>
            <w:u w:val="single"/>
            <w:lang w:eastAsia="ru-RU"/>
          </w:rPr>
          <w:t>строкам 63</w:t>
        </w:r>
      </w:hyperlink>
      <w:r w:rsidRPr="00AE2928">
        <w:rPr>
          <w:rFonts w:ascii="Times New Roman" w:eastAsia="Times New Roman" w:hAnsi="Times New Roman" w:cs="Times New Roman"/>
          <w:color w:val="000000"/>
          <w:sz w:val="28"/>
          <w:szCs w:val="28"/>
          <w:lang w:eastAsia="ru-RU"/>
        </w:rPr>
        <w:t>, </w:t>
      </w:r>
      <w:hyperlink r:id="rId101" w:anchor="dst101208" w:history="1">
        <w:r w:rsidRPr="00AE2928">
          <w:rPr>
            <w:rFonts w:ascii="Times New Roman" w:eastAsia="Times New Roman" w:hAnsi="Times New Roman" w:cs="Times New Roman"/>
            <w:color w:val="1A0DAB"/>
            <w:sz w:val="28"/>
            <w:szCs w:val="28"/>
            <w:u w:val="single"/>
            <w:lang w:eastAsia="ru-RU"/>
          </w:rPr>
          <w:t>65</w:t>
        </w:r>
      </w:hyperlink>
      <w:r w:rsidRPr="00AE2928">
        <w:rPr>
          <w:rFonts w:ascii="Times New Roman" w:eastAsia="Times New Roman" w:hAnsi="Times New Roman" w:cs="Times New Roman"/>
          <w:color w:val="000000"/>
          <w:sz w:val="28"/>
          <w:szCs w:val="28"/>
          <w:lang w:eastAsia="ru-RU"/>
        </w:rPr>
        <w:t>, </w:t>
      </w:r>
      <w:hyperlink r:id="rId102" w:anchor="dst101212" w:history="1">
        <w:r w:rsidRPr="00AE2928">
          <w:rPr>
            <w:rFonts w:ascii="Times New Roman" w:eastAsia="Times New Roman" w:hAnsi="Times New Roman" w:cs="Times New Roman"/>
            <w:color w:val="1A0DAB"/>
            <w:sz w:val="28"/>
            <w:szCs w:val="28"/>
            <w:u w:val="single"/>
            <w:lang w:eastAsia="ru-RU"/>
          </w:rPr>
          <w:t>67</w:t>
        </w:r>
      </w:hyperlink>
      <w:r w:rsidRPr="00AE2928">
        <w:rPr>
          <w:rFonts w:ascii="Times New Roman" w:eastAsia="Times New Roman" w:hAnsi="Times New Roman" w:cs="Times New Roman"/>
          <w:color w:val="000000"/>
          <w:sz w:val="28"/>
          <w:szCs w:val="28"/>
          <w:lang w:eastAsia="ru-RU"/>
        </w:rPr>
        <w:t> указываются данные об объеме электроэнергии, отпущенной некоммерческим организациям, созданным Российской Федерацией, субъектами Российской Федерации или муниципальными образованиями для выполнения работ, оказания услуг в целях обеспечения реализации предусмотренных законодательством Российской Федерации полномочий соответствующих государственных органов в сферах науки, образования, здравоохранения, культуры, социальной защиты, занятости населения, физической культуры и спорта, а также иных сферах.</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По </w:t>
      </w:r>
      <w:hyperlink r:id="rId103" w:anchor="dst101216" w:history="1">
        <w:r w:rsidRPr="00AE2928">
          <w:rPr>
            <w:rFonts w:ascii="Times New Roman" w:eastAsia="Times New Roman" w:hAnsi="Times New Roman" w:cs="Times New Roman"/>
            <w:color w:val="1A0DAB"/>
            <w:sz w:val="28"/>
            <w:szCs w:val="28"/>
            <w:u w:val="single"/>
            <w:lang w:eastAsia="ru-RU"/>
          </w:rPr>
          <w:t>строке 69</w:t>
        </w:r>
      </w:hyperlink>
      <w:r w:rsidRPr="00AE2928">
        <w:rPr>
          <w:rFonts w:ascii="Times New Roman" w:eastAsia="Times New Roman" w:hAnsi="Times New Roman" w:cs="Times New Roman"/>
          <w:color w:val="000000"/>
          <w:sz w:val="28"/>
          <w:szCs w:val="28"/>
          <w:lang w:eastAsia="ru-RU"/>
        </w:rPr>
        <w:t> указываются данные об отпуске электроэнергии перепродавцам и сбытовым организациям с видами экономической деятельности </w:t>
      </w:r>
      <w:hyperlink r:id="rId104" w:anchor="dst102731" w:history="1">
        <w:r w:rsidRPr="00AE2928">
          <w:rPr>
            <w:rFonts w:ascii="Times New Roman" w:eastAsia="Times New Roman" w:hAnsi="Times New Roman" w:cs="Times New Roman"/>
            <w:color w:val="1A0DAB"/>
            <w:sz w:val="28"/>
            <w:szCs w:val="28"/>
            <w:u w:val="single"/>
            <w:lang w:eastAsia="ru-RU"/>
          </w:rPr>
          <w:t>35.13</w:t>
        </w:r>
      </w:hyperlink>
      <w:r w:rsidRPr="00AE2928">
        <w:rPr>
          <w:rFonts w:ascii="Times New Roman" w:eastAsia="Times New Roman" w:hAnsi="Times New Roman" w:cs="Times New Roman"/>
          <w:color w:val="000000"/>
          <w:sz w:val="28"/>
          <w:szCs w:val="28"/>
          <w:lang w:eastAsia="ru-RU"/>
        </w:rPr>
        <w:t> "Распределение электроэнергии" и </w:t>
      </w:r>
      <w:hyperlink r:id="rId105" w:anchor="dst102733" w:history="1">
        <w:r w:rsidRPr="00AE2928">
          <w:rPr>
            <w:rFonts w:ascii="Times New Roman" w:eastAsia="Times New Roman" w:hAnsi="Times New Roman" w:cs="Times New Roman"/>
            <w:color w:val="1A0DAB"/>
            <w:sz w:val="28"/>
            <w:szCs w:val="28"/>
            <w:u w:val="single"/>
            <w:lang w:eastAsia="ru-RU"/>
          </w:rPr>
          <w:t>35.14</w:t>
        </w:r>
      </w:hyperlink>
      <w:r w:rsidRPr="00AE2928">
        <w:rPr>
          <w:rFonts w:ascii="Times New Roman" w:eastAsia="Times New Roman" w:hAnsi="Times New Roman" w:cs="Times New Roman"/>
          <w:color w:val="000000"/>
          <w:sz w:val="28"/>
          <w:szCs w:val="28"/>
          <w:lang w:eastAsia="ru-RU"/>
        </w:rPr>
        <w:t> "Торговля электроэнергией" для последующей ее поставки абонентам. В </w:t>
      </w:r>
      <w:hyperlink r:id="rId106" w:anchor="dst101239" w:history="1">
        <w:r w:rsidRPr="00AE2928">
          <w:rPr>
            <w:rFonts w:ascii="Times New Roman" w:eastAsia="Times New Roman" w:hAnsi="Times New Roman" w:cs="Times New Roman"/>
            <w:color w:val="1A0DAB"/>
            <w:sz w:val="28"/>
            <w:szCs w:val="28"/>
            <w:u w:val="single"/>
            <w:lang w:eastAsia="ru-RU"/>
          </w:rPr>
          <w:t>разделе 4</w:t>
        </w:r>
      </w:hyperlink>
      <w:r w:rsidRPr="00AE2928">
        <w:rPr>
          <w:rFonts w:ascii="Times New Roman" w:eastAsia="Times New Roman" w:hAnsi="Times New Roman" w:cs="Times New Roman"/>
          <w:color w:val="000000"/>
          <w:sz w:val="28"/>
          <w:szCs w:val="28"/>
          <w:lang w:eastAsia="ru-RU"/>
        </w:rPr>
        <w:t xml:space="preserve"> указываются </w:t>
      </w:r>
      <w:proofErr w:type="spellStart"/>
      <w:r w:rsidRPr="00AE2928">
        <w:rPr>
          <w:rFonts w:ascii="Times New Roman" w:eastAsia="Times New Roman" w:hAnsi="Times New Roman" w:cs="Times New Roman"/>
          <w:color w:val="000000"/>
          <w:sz w:val="28"/>
          <w:szCs w:val="28"/>
          <w:lang w:eastAsia="ru-RU"/>
        </w:rPr>
        <w:t>пообъектные</w:t>
      </w:r>
      <w:proofErr w:type="spellEnd"/>
      <w:r w:rsidRPr="00AE2928">
        <w:rPr>
          <w:rFonts w:ascii="Times New Roman" w:eastAsia="Times New Roman" w:hAnsi="Times New Roman" w:cs="Times New Roman"/>
          <w:color w:val="000000"/>
          <w:sz w:val="28"/>
          <w:szCs w:val="28"/>
          <w:lang w:eastAsia="ru-RU"/>
        </w:rPr>
        <w:t xml:space="preserve"> данные этих организаций.</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lastRenderedPageBreak/>
        <w:t>По </w:t>
      </w:r>
      <w:hyperlink r:id="rId107" w:anchor="dst101218" w:history="1">
        <w:r w:rsidRPr="00AE2928">
          <w:rPr>
            <w:rFonts w:ascii="Times New Roman" w:eastAsia="Times New Roman" w:hAnsi="Times New Roman" w:cs="Times New Roman"/>
            <w:color w:val="1A0DAB"/>
            <w:sz w:val="28"/>
            <w:szCs w:val="28"/>
            <w:u w:val="single"/>
            <w:lang w:eastAsia="ru-RU"/>
          </w:rPr>
          <w:t>строке 70</w:t>
        </w:r>
      </w:hyperlink>
      <w:r w:rsidRPr="00AE2928">
        <w:rPr>
          <w:rFonts w:ascii="Times New Roman" w:eastAsia="Times New Roman" w:hAnsi="Times New Roman" w:cs="Times New Roman"/>
          <w:color w:val="000000"/>
          <w:sz w:val="28"/>
          <w:szCs w:val="28"/>
          <w:lang w:eastAsia="ru-RU"/>
        </w:rPr>
        <w:t> указываются данные об объеме электроэнергии по статистическому отклонению в результате невыполнения балансового контроля (строка (</w:t>
      </w:r>
      <w:hyperlink r:id="rId108" w:anchor="dst101060" w:history="1">
        <w:r w:rsidRPr="00AE2928">
          <w:rPr>
            <w:rFonts w:ascii="Times New Roman" w:eastAsia="Times New Roman" w:hAnsi="Times New Roman" w:cs="Times New Roman"/>
            <w:color w:val="1A0DAB"/>
            <w:sz w:val="28"/>
            <w:szCs w:val="28"/>
            <w:u w:val="single"/>
            <w:lang w:eastAsia="ru-RU"/>
          </w:rPr>
          <w:t>01</w:t>
        </w:r>
      </w:hyperlink>
      <w:r w:rsidRPr="00AE2928">
        <w:rPr>
          <w:rFonts w:ascii="Times New Roman" w:eastAsia="Times New Roman" w:hAnsi="Times New Roman" w:cs="Times New Roman"/>
          <w:color w:val="000000"/>
          <w:sz w:val="28"/>
          <w:szCs w:val="28"/>
          <w:lang w:eastAsia="ru-RU"/>
        </w:rPr>
        <w:t> + </w:t>
      </w:r>
      <w:hyperlink r:id="rId109" w:anchor="dst101063" w:history="1">
        <w:r w:rsidRPr="00AE2928">
          <w:rPr>
            <w:rFonts w:ascii="Times New Roman" w:eastAsia="Times New Roman" w:hAnsi="Times New Roman" w:cs="Times New Roman"/>
            <w:color w:val="1A0DAB"/>
            <w:sz w:val="28"/>
            <w:szCs w:val="28"/>
            <w:u w:val="single"/>
            <w:lang w:eastAsia="ru-RU"/>
          </w:rPr>
          <w:t>строка 02</w:t>
        </w:r>
      </w:hyperlink>
      <w:r w:rsidRPr="00AE2928">
        <w:rPr>
          <w:rFonts w:ascii="Times New Roman" w:eastAsia="Times New Roman" w:hAnsi="Times New Roman" w:cs="Times New Roman"/>
          <w:color w:val="000000"/>
          <w:sz w:val="28"/>
          <w:szCs w:val="28"/>
          <w:lang w:eastAsia="ru-RU"/>
        </w:rPr>
        <w:t>) = </w:t>
      </w:r>
      <w:hyperlink r:id="rId110" w:anchor="dst101075" w:history="1">
        <w:r w:rsidRPr="00AE2928">
          <w:rPr>
            <w:rFonts w:ascii="Times New Roman" w:eastAsia="Times New Roman" w:hAnsi="Times New Roman" w:cs="Times New Roman"/>
            <w:color w:val="1A0DAB"/>
            <w:sz w:val="28"/>
            <w:szCs w:val="28"/>
            <w:u w:val="single"/>
            <w:lang w:eastAsia="ru-RU"/>
          </w:rPr>
          <w:t>строка 8</w:t>
        </w:r>
      </w:hyperlink>
      <w:r w:rsidRPr="00AE2928">
        <w:rPr>
          <w:rFonts w:ascii="Times New Roman" w:eastAsia="Times New Roman" w:hAnsi="Times New Roman" w:cs="Times New Roman"/>
          <w:color w:val="000000"/>
          <w:sz w:val="28"/>
          <w:szCs w:val="28"/>
          <w:lang w:eastAsia="ru-RU"/>
        </w:rPr>
        <w:t> + </w:t>
      </w:r>
      <w:hyperlink r:id="rId111" w:anchor="dst101126" w:history="1">
        <w:r w:rsidRPr="00AE2928">
          <w:rPr>
            <w:rFonts w:ascii="Times New Roman" w:eastAsia="Times New Roman" w:hAnsi="Times New Roman" w:cs="Times New Roman"/>
            <w:color w:val="1A0DAB"/>
            <w:sz w:val="28"/>
            <w:szCs w:val="28"/>
            <w:u w:val="single"/>
            <w:lang w:eastAsia="ru-RU"/>
          </w:rPr>
          <w:t>строка 26</w:t>
        </w:r>
      </w:hyperlink>
      <w:r w:rsidRPr="00AE2928">
        <w:rPr>
          <w:rFonts w:ascii="Times New Roman" w:eastAsia="Times New Roman" w:hAnsi="Times New Roman" w:cs="Times New Roman"/>
          <w:color w:val="000000"/>
          <w:sz w:val="28"/>
          <w:szCs w:val="28"/>
          <w:lang w:eastAsia="ru-RU"/>
        </w:rPr>
        <w:t> + </w:t>
      </w:r>
      <w:hyperlink r:id="rId112" w:anchor="dst101138" w:history="1">
        <w:r w:rsidRPr="00AE2928">
          <w:rPr>
            <w:rFonts w:ascii="Times New Roman" w:eastAsia="Times New Roman" w:hAnsi="Times New Roman" w:cs="Times New Roman"/>
            <w:color w:val="1A0DAB"/>
            <w:sz w:val="28"/>
            <w:szCs w:val="28"/>
            <w:u w:val="single"/>
            <w:lang w:eastAsia="ru-RU"/>
          </w:rPr>
          <w:t>строка 32</w:t>
        </w:r>
      </w:hyperlink>
      <w:r w:rsidRPr="00AE2928">
        <w:rPr>
          <w:rFonts w:ascii="Times New Roman" w:eastAsia="Times New Roman" w:hAnsi="Times New Roman" w:cs="Times New Roman"/>
          <w:color w:val="000000"/>
          <w:sz w:val="28"/>
          <w:szCs w:val="28"/>
          <w:lang w:eastAsia="ru-RU"/>
        </w:rPr>
        <w:t xml:space="preserve">). Данные отражаются </w:t>
      </w:r>
      <w:proofErr w:type="spellStart"/>
      <w:r w:rsidRPr="00AE2928">
        <w:rPr>
          <w:rFonts w:ascii="Times New Roman" w:eastAsia="Times New Roman" w:hAnsi="Times New Roman" w:cs="Times New Roman"/>
          <w:color w:val="000000"/>
          <w:sz w:val="28"/>
          <w:szCs w:val="28"/>
          <w:lang w:eastAsia="ru-RU"/>
        </w:rPr>
        <w:t>энергоснабжающими</w:t>
      </w:r>
      <w:proofErr w:type="spellEnd"/>
      <w:r w:rsidRPr="00AE2928">
        <w:rPr>
          <w:rFonts w:ascii="Times New Roman" w:eastAsia="Times New Roman" w:hAnsi="Times New Roman" w:cs="Times New Roman"/>
          <w:color w:val="000000"/>
          <w:sz w:val="28"/>
          <w:szCs w:val="28"/>
          <w:lang w:eastAsia="ru-RU"/>
        </w:rPr>
        <w:t xml:space="preserve">, </w:t>
      </w:r>
      <w:proofErr w:type="spellStart"/>
      <w:r w:rsidRPr="00AE2928">
        <w:rPr>
          <w:rFonts w:ascii="Times New Roman" w:eastAsia="Times New Roman" w:hAnsi="Times New Roman" w:cs="Times New Roman"/>
          <w:color w:val="000000"/>
          <w:sz w:val="28"/>
          <w:szCs w:val="28"/>
          <w:lang w:eastAsia="ru-RU"/>
        </w:rPr>
        <w:t>энергосбытовыми</w:t>
      </w:r>
      <w:proofErr w:type="spellEnd"/>
      <w:r w:rsidRPr="00AE2928">
        <w:rPr>
          <w:rFonts w:ascii="Times New Roman" w:eastAsia="Times New Roman" w:hAnsi="Times New Roman" w:cs="Times New Roman"/>
          <w:color w:val="000000"/>
          <w:sz w:val="28"/>
          <w:szCs w:val="28"/>
          <w:lang w:eastAsia="ru-RU"/>
        </w:rPr>
        <w:t xml:space="preserve"> компаниями (Поставщиками), в том числе работающими на оптовом рынке электроэнергии. По </w:t>
      </w:r>
      <w:hyperlink r:id="rId113" w:anchor="dst101218" w:history="1">
        <w:r w:rsidRPr="00AE2928">
          <w:rPr>
            <w:rFonts w:ascii="Times New Roman" w:eastAsia="Times New Roman" w:hAnsi="Times New Roman" w:cs="Times New Roman"/>
            <w:color w:val="1A0DAB"/>
            <w:sz w:val="28"/>
            <w:szCs w:val="28"/>
            <w:u w:val="single"/>
            <w:lang w:eastAsia="ru-RU"/>
          </w:rPr>
          <w:t>строке</w:t>
        </w:r>
      </w:hyperlink>
      <w:r w:rsidRPr="00AE2928">
        <w:rPr>
          <w:rFonts w:ascii="Times New Roman" w:eastAsia="Times New Roman" w:hAnsi="Times New Roman" w:cs="Times New Roman"/>
          <w:color w:val="000000"/>
          <w:sz w:val="28"/>
          <w:szCs w:val="28"/>
          <w:lang w:eastAsia="ru-RU"/>
        </w:rPr>
        <w:t xml:space="preserve"> отражается объем электроэнергии в следующих случаях: при различии в методике расчета потерь в счетчиках на оптовом рынке электроэнергии и мощности (ОРЭМ) и розничном рынке электроэнергии и мощности (РРЭМ); учета электропотребления населением при покупке (по счетчикам) и реализации (по показаниям, переданным абонентами); несоответствии данных по приборам учета на ОРЭМ и договорам купли-продажи на РРЭМ; </w:t>
      </w:r>
      <w:proofErr w:type="gramStart"/>
      <w:r w:rsidRPr="00AE2928">
        <w:rPr>
          <w:rFonts w:ascii="Times New Roman" w:eastAsia="Times New Roman" w:hAnsi="Times New Roman" w:cs="Times New Roman"/>
          <w:color w:val="000000"/>
          <w:sz w:val="28"/>
          <w:szCs w:val="28"/>
          <w:lang w:eastAsia="ru-RU"/>
        </w:rPr>
        <w:t>несовпадении</w:t>
      </w:r>
      <w:proofErr w:type="gramEnd"/>
      <w:r w:rsidRPr="00AE2928">
        <w:rPr>
          <w:rFonts w:ascii="Times New Roman" w:eastAsia="Times New Roman" w:hAnsi="Times New Roman" w:cs="Times New Roman"/>
          <w:color w:val="000000"/>
          <w:sz w:val="28"/>
          <w:szCs w:val="28"/>
          <w:lang w:eastAsia="ru-RU"/>
        </w:rPr>
        <w:t xml:space="preserve"> административных границ (расположение электроподстанции и покупка электроэнергии на ОРЭМ осуществляется в одном регионе, а счетчики потребителя расположены в другом).</w:t>
      </w:r>
    </w:p>
    <w:p w:rsidR="00AE2928" w:rsidRP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2928">
        <w:rPr>
          <w:rFonts w:ascii="Times New Roman" w:eastAsia="Times New Roman" w:hAnsi="Times New Roman" w:cs="Times New Roman"/>
          <w:color w:val="000000"/>
          <w:sz w:val="28"/>
          <w:szCs w:val="28"/>
          <w:lang w:eastAsia="ru-RU"/>
        </w:rPr>
        <w:t>7. </w:t>
      </w:r>
      <w:hyperlink r:id="rId114" w:anchor="dst101222" w:history="1">
        <w:r w:rsidRPr="00AE2928">
          <w:rPr>
            <w:rFonts w:ascii="Times New Roman" w:eastAsia="Times New Roman" w:hAnsi="Times New Roman" w:cs="Times New Roman"/>
            <w:color w:val="1A0DAB"/>
            <w:sz w:val="28"/>
            <w:szCs w:val="28"/>
            <w:u w:val="single"/>
            <w:lang w:eastAsia="ru-RU"/>
          </w:rPr>
          <w:t>Раздел 3</w:t>
        </w:r>
      </w:hyperlink>
      <w:r w:rsidRPr="00AE2928">
        <w:rPr>
          <w:rFonts w:ascii="Times New Roman" w:eastAsia="Times New Roman" w:hAnsi="Times New Roman" w:cs="Times New Roman"/>
          <w:color w:val="000000"/>
          <w:sz w:val="28"/>
          <w:szCs w:val="28"/>
          <w:lang w:eastAsia="ru-RU"/>
        </w:rPr>
        <w:t> заполняют все категории организаций, передающие (получающие) электроэнергию от организаций, расположенных в других субъектах Российской Федерации. В </w:t>
      </w:r>
      <w:hyperlink r:id="rId115" w:anchor="dst101234" w:history="1">
        <w:r w:rsidRPr="00AE2928">
          <w:rPr>
            <w:rFonts w:ascii="Times New Roman" w:eastAsia="Times New Roman" w:hAnsi="Times New Roman" w:cs="Times New Roman"/>
            <w:color w:val="1A0DAB"/>
            <w:sz w:val="28"/>
            <w:szCs w:val="28"/>
            <w:u w:val="single"/>
            <w:lang w:eastAsia="ru-RU"/>
          </w:rPr>
          <w:t>графах 2</w:t>
        </w:r>
      </w:hyperlink>
      <w:r w:rsidRPr="00AE2928">
        <w:rPr>
          <w:rFonts w:ascii="Times New Roman" w:eastAsia="Times New Roman" w:hAnsi="Times New Roman" w:cs="Times New Roman"/>
          <w:color w:val="000000"/>
          <w:sz w:val="28"/>
          <w:szCs w:val="28"/>
          <w:lang w:eastAsia="ru-RU"/>
        </w:rPr>
        <w:t>, </w:t>
      </w:r>
      <w:hyperlink r:id="rId116" w:anchor="dst101235" w:history="1">
        <w:r w:rsidRPr="00AE2928">
          <w:rPr>
            <w:rFonts w:ascii="Times New Roman" w:eastAsia="Times New Roman" w:hAnsi="Times New Roman" w:cs="Times New Roman"/>
            <w:color w:val="1A0DAB"/>
            <w:sz w:val="28"/>
            <w:szCs w:val="28"/>
            <w:u w:val="single"/>
            <w:lang w:eastAsia="ru-RU"/>
          </w:rPr>
          <w:t>3</w:t>
        </w:r>
      </w:hyperlink>
      <w:r w:rsidRPr="00AE2928">
        <w:rPr>
          <w:rFonts w:ascii="Times New Roman" w:eastAsia="Times New Roman" w:hAnsi="Times New Roman" w:cs="Times New Roman"/>
          <w:color w:val="000000"/>
          <w:sz w:val="28"/>
          <w:szCs w:val="28"/>
          <w:lang w:eastAsia="ru-RU"/>
        </w:rPr>
        <w:t> указываются соответственно их наименования и фактический адрес.</w:t>
      </w:r>
    </w:p>
    <w:p w:rsidR="00AE2928" w:rsidRDefault="00AE2928" w:rsidP="00AE2928">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AE2928">
        <w:rPr>
          <w:rFonts w:ascii="Times New Roman" w:eastAsia="Times New Roman" w:hAnsi="Times New Roman" w:cs="Times New Roman"/>
          <w:color w:val="000000"/>
          <w:sz w:val="28"/>
          <w:szCs w:val="28"/>
          <w:lang w:eastAsia="ru-RU"/>
        </w:rPr>
        <w:t>8. </w:t>
      </w:r>
      <w:hyperlink r:id="rId117" w:anchor="dst101239" w:history="1">
        <w:r w:rsidRPr="00AE2928">
          <w:rPr>
            <w:rFonts w:ascii="Times New Roman" w:eastAsia="Times New Roman" w:hAnsi="Times New Roman" w:cs="Times New Roman"/>
            <w:color w:val="1A0DAB"/>
            <w:sz w:val="28"/>
            <w:szCs w:val="28"/>
            <w:u w:val="single"/>
            <w:lang w:eastAsia="ru-RU"/>
          </w:rPr>
          <w:t>Раздел 4</w:t>
        </w:r>
      </w:hyperlink>
      <w:r w:rsidRPr="00AE2928">
        <w:rPr>
          <w:rFonts w:ascii="Times New Roman" w:eastAsia="Times New Roman" w:hAnsi="Times New Roman" w:cs="Times New Roman"/>
          <w:color w:val="000000"/>
          <w:sz w:val="28"/>
          <w:szCs w:val="28"/>
          <w:lang w:eastAsia="ru-RU"/>
        </w:rPr>
        <w:t> заполняют все категории организаций, которые должны привести в нем данные о перепродавцах и сетевых организациях. В </w:t>
      </w:r>
      <w:hyperlink r:id="rId118" w:anchor="dst101251" w:history="1">
        <w:r w:rsidRPr="00AE2928">
          <w:rPr>
            <w:rFonts w:ascii="Times New Roman" w:eastAsia="Times New Roman" w:hAnsi="Times New Roman" w:cs="Times New Roman"/>
            <w:color w:val="1A0DAB"/>
            <w:sz w:val="28"/>
            <w:szCs w:val="28"/>
            <w:u w:val="single"/>
            <w:lang w:eastAsia="ru-RU"/>
          </w:rPr>
          <w:t>графах 2</w:t>
        </w:r>
      </w:hyperlink>
      <w:r w:rsidRPr="00AE2928">
        <w:rPr>
          <w:rFonts w:ascii="Times New Roman" w:eastAsia="Times New Roman" w:hAnsi="Times New Roman" w:cs="Times New Roman"/>
          <w:color w:val="000000"/>
          <w:sz w:val="28"/>
          <w:szCs w:val="28"/>
          <w:lang w:eastAsia="ru-RU"/>
        </w:rPr>
        <w:t>, </w:t>
      </w:r>
      <w:hyperlink r:id="rId119" w:anchor="dst101252" w:history="1">
        <w:r w:rsidRPr="00AE2928">
          <w:rPr>
            <w:rFonts w:ascii="Times New Roman" w:eastAsia="Times New Roman" w:hAnsi="Times New Roman" w:cs="Times New Roman"/>
            <w:color w:val="1A0DAB"/>
            <w:sz w:val="28"/>
            <w:szCs w:val="28"/>
            <w:u w:val="single"/>
            <w:lang w:eastAsia="ru-RU"/>
          </w:rPr>
          <w:t>3</w:t>
        </w:r>
      </w:hyperlink>
      <w:r w:rsidRPr="00AE2928">
        <w:rPr>
          <w:rFonts w:ascii="Times New Roman" w:eastAsia="Times New Roman" w:hAnsi="Times New Roman" w:cs="Times New Roman"/>
          <w:color w:val="000000"/>
          <w:sz w:val="28"/>
          <w:szCs w:val="28"/>
          <w:lang w:eastAsia="ru-RU"/>
        </w:rPr>
        <w:t> указываются соответственно их наименования и фактический адрес, а также объемы отпущенной </w:t>
      </w:r>
      <w:hyperlink r:id="rId120" w:anchor="dst101253" w:history="1">
        <w:r w:rsidRPr="00AE2928">
          <w:rPr>
            <w:rFonts w:ascii="Times New Roman" w:eastAsia="Times New Roman" w:hAnsi="Times New Roman" w:cs="Times New Roman"/>
            <w:color w:val="1A0DAB"/>
            <w:sz w:val="28"/>
            <w:szCs w:val="28"/>
            <w:u w:val="single"/>
            <w:lang w:eastAsia="ru-RU"/>
          </w:rPr>
          <w:t>(графа 4)</w:t>
        </w:r>
      </w:hyperlink>
      <w:r w:rsidRPr="00AE2928">
        <w:rPr>
          <w:rFonts w:ascii="Times New Roman" w:eastAsia="Times New Roman" w:hAnsi="Times New Roman" w:cs="Times New Roman"/>
          <w:color w:val="000000"/>
          <w:sz w:val="28"/>
          <w:szCs w:val="28"/>
          <w:lang w:eastAsia="ru-RU"/>
        </w:rPr>
        <w:t> и полученной </w:t>
      </w:r>
      <w:hyperlink r:id="rId121" w:anchor="dst101254" w:history="1">
        <w:r w:rsidRPr="00AE2928">
          <w:rPr>
            <w:rFonts w:ascii="Times New Roman" w:eastAsia="Times New Roman" w:hAnsi="Times New Roman" w:cs="Times New Roman"/>
            <w:color w:val="1A0DAB"/>
            <w:sz w:val="28"/>
            <w:szCs w:val="28"/>
            <w:u w:val="single"/>
            <w:lang w:eastAsia="ru-RU"/>
          </w:rPr>
          <w:t>(графа 5)</w:t>
        </w:r>
      </w:hyperlink>
      <w:r w:rsidRPr="00AE2928">
        <w:rPr>
          <w:rFonts w:ascii="Times New Roman" w:eastAsia="Times New Roman" w:hAnsi="Times New Roman" w:cs="Times New Roman"/>
          <w:color w:val="000000"/>
          <w:sz w:val="28"/>
          <w:szCs w:val="28"/>
          <w:lang w:eastAsia="ru-RU"/>
        </w:rPr>
        <w:t> электроэнергии от сетевой организации или перепродавца. Данные о суммарном объеме электроэнергии, отпущенной сетевыми организациями и организациями, осуществляющими торговлю (перепродажу) электроэнергии, должны быть меньше или равны данным соответственно по </w:t>
      </w:r>
      <w:hyperlink r:id="rId122" w:anchor="dst101126" w:history="1">
        <w:r w:rsidRPr="00AE2928">
          <w:rPr>
            <w:rFonts w:ascii="Times New Roman" w:eastAsia="Times New Roman" w:hAnsi="Times New Roman" w:cs="Times New Roman"/>
            <w:color w:val="1A0DAB"/>
            <w:sz w:val="28"/>
            <w:szCs w:val="28"/>
            <w:u w:val="single"/>
            <w:lang w:eastAsia="ru-RU"/>
          </w:rPr>
          <w:t>строкам 26</w:t>
        </w:r>
      </w:hyperlink>
      <w:r w:rsidRPr="00AE2928">
        <w:rPr>
          <w:rFonts w:ascii="Times New Roman" w:eastAsia="Times New Roman" w:hAnsi="Times New Roman" w:cs="Times New Roman"/>
          <w:color w:val="000000"/>
          <w:sz w:val="28"/>
          <w:szCs w:val="28"/>
          <w:lang w:eastAsia="ru-RU"/>
        </w:rPr>
        <w:t>, </w:t>
      </w:r>
      <w:hyperlink r:id="rId123" w:anchor="dst101157" w:history="1">
        <w:r w:rsidRPr="00AE2928">
          <w:rPr>
            <w:rFonts w:ascii="Times New Roman" w:eastAsia="Times New Roman" w:hAnsi="Times New Roman" w:cs="Times New Roman"/>
            <w:color w:val="1A0DAB"/>
            <w:sz w:val="28"/>
            <w:szCs w:val="28"/>
            <w:u w:val="single"/>
            <w:lang w:eastAsia="ru-RU"/>
          </w:rPr>
          <w:t>41</w:t>
        </w:r>
      </w:hyperlink>
      <w:r w:rsidRPr="00AE2928">
        <w:rPr>
          <w:rFonts w:ascii="Times New Roman" w:eastAsia="Times New Roman" w:hAnsi="Times New Roman" w:cs="Times New Roman"/>
          <w:color w:val="000000"/>
          <w:sz w:val="28"/>
          <w:szCs w:val="28"/>
          <w:lang w:eastAsia="ru-RU"/>
        </w:rPr>
        <w:t> и </w:t>
      </w:r>
      <w:hyperlink r:id="rId124" w:anchor="dst101216" w:history="1">
        <w:r w:rsidRPr="00AE2928">
          <w:rPr>
            <w:rFonts w:ascii="Times New Roman" w:eastAsia="Times New Roman" w:hAnsi="Times New Roman" w:cs="Times New Roman"/>
            <w:color w:val="1A0DAB"/>
            <w:sz w:val="28"/>
            <w:szCs w:val="28"/>
            <w:u w:val="single"/>
            <w:lang w:eastAsia="ru-RU"/>
          </w:rPr>
          <w:t>69 раздела 2</w:t>
        </w:r>
      </w:hyperlink>
      <w:r w:rsidRPr="00AE2928">
        <w:rPr>
          <w:rFonts w:ascii="Times New Roman" w:eastAsia="Times New Roman" w:hAnsi="Times New Roman" w:cs="Times New Roman"/>
          <w:color w:val="000000"/>
          <w:sz w:val="28"/>
          <w:szCs w:val="28"/>
          <w:lang w:eastAsia="ru-RU"/>
        </w:rPr>
        <w:t>; данные организаций о суммарном объеме электроэнергии, полученной от этих организаций - по </w:t>
      </w:r>
      <w:hyperlink r:id="rId125" w:anchor="dst101063" w:history="1">
        <w:r w:rsidRPr="00AE2928">
          <w:rPr>
            <w:rFonts w:ascii="Times New Roman" w:eastAsia="Times New Roman" w:hAnsi="Times New Roman" w:cs="Times New Roman"/>
            <w:color w:val="1A0DAB"/>
            <w:sz w:val="28"/>
            <w:szCs w:val="28"/>
            <w:u w:val="single"/>
            <w:lang w:eastAsia="ru-RU"/>
          </w:rPr>
          <w:t>строке 02</w:t>
        </w:r>
      </w:hyperlink>
      <w:r w:rsidRPr="00AE2928">
        <w:rPr>
          <w:rFonts w:ascii="Times New Roman" w:eastAsia="Times New Roman" w:hAnsi="Times New Roman" w:cs="Times New Roman"/>
          <w:color w:val="000000"/>
          <w:sz w:val="28"/>
          <w:szCs w:val="28"/>
          <w:lang w:eastAsia="ru-RU"/>
        </w:rPr>
        <w:t>.</w:t>
      </w:r>
    </w:p>
    <w:p w:rsidR="00AE2928" w:rsidRPr="00AE2928" w:rsidRDefault="00AE2928" w:rsidP="00AE2928">
      <w:pPr>
        <w:pageBreakBefore/>
        <w:spacing w:after="0" w:line="360" w:lineRule="auto"/>
        <w:jc w:val="center"/>
        <w:rPr>
          <w:rFonts w:ascii="Times New Roman" w:hAnsi="Times New Roman" w:cs="Times New Roman"/>
          <w:b/>
        </w:rPr>
      </w:pPr>
      <w:r w:rsidRPr="00AE2928">
        <w:rPr>
          <w:rFonts w:ascii="Times New Roman" w:hAnsi="Times New Roman" w:cs="Times New Roman"/>
          <w:b/>
        </w:rPr>
        <w:lastRenderedPageBreak/>
        <w:t>Контроли данных по показателям формы:</w:t>
      </w:r>
    </w:p>
    <w:tbl>
      <w:tblPr>
        <w:tblW w:w="14600" w:type="dxa"/>
        <w:tblInd w:w="534" w:type="dxa"/>
        <w:tblLook w:val="04A0" w:firstRow="1" w:lastRow="0" w:firstColumn="1" w:lastColumn="0" w:noHBand="0" w:noVBand="1"/>
      </w:tblPr>
      <w:tblGrid>
        <w:gridCol w:w="6395"/>
        <w:gridCol w:w="8205"/>
      </w:tblGrid>
      <w:tr w:rsidR="00AE2928" w:rsidRPr="00AE2928" w:rsidTr="00AE2928">
        <w:trPr>
          <w:trHeight w:val="477"/>
        </w:trPr>
        <w:tc>
          <w:tcPr>
            <w:tcW w:w="14600" w:type="dxa"/>
            <w:gridSpan w:val="2"/>
            <w:hideMark/>
          </w:tcPr>
          <w:p w:rsidR="00AE2928" w:rsidRPr="00AE2928" w:rsidRDefault="00AE2928" w:rsidP="00AE2928">
            <w:pPr>
              <w:spacing w:after="0" w:line="360" w:lineRule="auto"/>
              <w:jc w:val="center"/>
              <w:rPr>
                <w:rFonts w:ascii="Times New Roman" w:hAnsi="Times New Roman" w:cs="Times New Roman"/>
                <w:b/>
              </w:rPr>
            </w:pPr>
            <w:r w:rsidRPr="00AE2928">
              <w:rPr>
                <w:rFonts w:ascii="Times New Roman" w:hAnsi="Times New Roman" w:cs="Times New Roman"/>
                <w:b/>
              </w:rPr>
              <w:t>Раздел 1:</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 xml:space="preserve">Строка </w:t>
            </w:r>
            <w:r w:rsidRPr="00AE2928">
              <w:rPr>
                <w:rFonts w:ascii="Times New Roman" w:eastAsia="Times New Roman" w:hAnsi="Times New Roman" w:cs="Times New Roman"/>
                <w:lang w:eastAsia="ru-RU"/>
              </w:rPr>
              <w:t>"Итого" равна сумме заполненных строк по </w:t>
            </w:r>
            <w:r w:rsidRPr="00AE2928">
              <w:rPr>
                <w:rFonts w:ascii="Times New Roman" w:eastAsia="Times New Roman" w:hAnsi="Times New Roman" w:cs="Times New Roman"/>
                <w:lang w:eastAsia="ru-RU"/>
              </w:rPr>
              <w:t>графам 2</w:t>
            </w:r>
            <w:r w:rsidRPr="00AE2928">
              <w:rPr>
                <w:rFonts w:ascii="Times New Roman" w:eastAsia="Times New Roman" w:hAnsi="Times New Roman" w:cs="Times New Roman"/>
                <w:lang w:eastAsia="ru-RU"/>
              </w:rPr>
              <w:t>, </w:t>
            </w:r>
            <w:r w:rsidRPr="00AE2928">
              <w:rPr>
                <w:rFonts w:ascii="Times New Roman" w:eastAsia="Times New Roman" w:hAnsi="Times New Roman" w:cs="Times New Roman"/>
                <w:lang w:eastAsia="ru-RU"/>
              </w:rPr>
              <w:t>6,</w:t>
            </w:r>
            <w:r w:rsidRPr="00AE2928">
              <w:rPr>
                <w:rFonts w:ascii="Times New Roman" w:eastAsia="Times New Roman" w:hAnsi="Times New Roman" w:cs="Times New Roman"/>
                <w:lang w:eastAsia="ru-RU"/>
              </w:rPr>
              <w:t> </w:t>
            </w:r>
            <w:r w:rsidRPr="00AE2928">
              <w:rPr>
                <w:rFonts w:ascii="Times New Roman" w:eastAsia="Times New Roman" w:hAnsi="Times New Roman" w:cs="Times New Roman"/>
                <w:lang w:eastAsia="ru-RU"/>
              </w:rPr>
              <w:t>7,</w:t>
            </w:r>
            <w:r w:rsidRPr="00AE2928">
              <w:rPr>
                <w:rFonts w:ascii="Times New Roman" w:eastAsia="Times New Roman" w:hAnsi="Times New Roman" w:cs="Times New Roman"/>
                <w:lang w:eastAsia="ru-RU"/>
              </w:rPr>
              <w:t> </w:t>
            </w:r>
            <w:r w:rsidRPr="00AE2928">
              <w:rPr>
                <w:rFonts w:ascii="Times New Roman" w:eastAsia="Times New Roman" w:hAnsi="Times New Roman" w:cs="Times New Roman"/>
                <w:lang w:eastAsia="ru-RU"/>
              </w:rPr>
              <w:t>8, 9.</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Графа 7</w:t>
            </w:r>
            <w:r w:rsidRPr="00AE2928">
              <w:rPr>
                <w:rFonts w:ascii="Times New Roman" w:eastAsia="Times New Roman" w:hAnsi="Times New Roman" w:cs="Times New Roman"/>
                <w:lang w:eastAsia="ru-RU"/>
              </w:rPr>
              <w:t> = </w:t>
            </w:r>
            <w:r w:rsidRPr="00AE2928">
              <w:rPr>
                <w:rFonts w:ascii="Times New Roman" w:eastAsia="Times New Roman" w:hAnsi="Times New Roman" w:cs="Times New Roman"/>
                <w:lang w:eastAsia="ru-RU"/>
              </w:rPr>
              <w:t>8</w:t>
            </w:r>
            <w:r w:rsidRPr="00AE2928">
              <w:rPr>
                <w:rFonts w:ascii="Times New Roman" w:eastAsia="Times New Roman" w:hAnsi="Times New Roman" w:cs="Times New Roman"/>
                <w:lang w:eastAsia="ru-RU"/>
              </w:rPr>
              <w:t> + </w:t>
            </w:r>
            <w:r w:rsidRPr="00AE2928">
              <w:rPr>
                <w:rFonts w:ascii="Times New Roman" w:eastAsia="Times New Roman" w:hAnsi="Times New Roman" w:cs="Times New Roman"/>
                <w:lang w:eastAsia="ru-RU"/>
              </w:rPr>
              <w:t>9</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Графа 4</w:t>
            </w:r>
            <w:r w:rsidRPr="00AE2928">
              <w:rPr>
                <w:rFonts w:ascii="Times New Roman" w:eastAsia="Times New Roman" w:hAnsi="Times New Roman" w:cs="Times New Roman"/>
                <w:lang w:eastAsia="ru-RU"/>
              </w:rPr>
              <w:t> = 4, то </w:t>
            </w:r>
            <w:r w:rsidRPr="00AE2928">
              <w:rPr>
                <w:rFonts w:ascii="Times New Roman" w:eastAsia="Times New Roman" w:hAnsi="Times New Roman" w:cs="Times New Roman"/>
                <w:lang w:eastAsia="ru-RU"/>
              </w:rPr>
              <w:t>графа 5</w:t>
            </w:r>
            <w:r w:rsidRPr="00AE2928">
              <w:rPr>
                <w:rFonts w:ascii="Times New Roman" w:eastAsia="Times New Roman" w:hAnsi="Times New Roman" w:cs="Times New Roman"/>
                <w:lang w:eastAsia="ru-RU"/>
              </w:rPr>
              <w:t> = 10</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Графа 4</w:t>
            </w:r>
            <w:r w:rsidRPr="00AE2928">
              <w:rPr>
                <w:rFonts w:ascii="Times New Roman" w:eastAsia="Times New Roman" w:hAnsi="Times New Roman" w:cs="Times New Roman"/>
                <w:lang w:eastAsia="ru-RU"/>
              </w:rPr>
              <w:t> = 6, 7, 8, 9, 510, 511, 530, 531, то </w:t>
            </w:r>
            <w:r w:rsidRPr="00AE2928">
              <w:rPr>
                <w:rFonts w:ascii="Times New Roman" w:eastAsia="Times New Roman" w:hAnsi="Times New Roman" w:cs="Times New Roman"/>
                <w:lang w:eastAsia="ru-RU"/>
              </w:rPr>
              <w:t>графа 5</w:t>
            </w:r>
            <w:r w:rsidRPr="00AE2928">
              <w:rPr>
                <w:rFonts w:ascii="Times New Roman" w:eastAsia="Times New Roman" w:hAnsi="Times New Roman" w:cs="Times New Roman"/>
                <w:lang w:eastAsia="ru-RU"/>
              </w:rPr>
              <w:t xml:space="preserve"> = </w:t>
            </w:r>
            <w:bookmarkStart w:id="0" w:name="_GoBack"/>
            <w:bookmarkEnd w:id="0"/>
            <w:r w:rsidRPr="00AE2928">
              <w:rPr>
                <w:rFonts w:ascii="Times New Roman" w:eastAsia="Times New Roman" w:hAnsi="Times New Roman" w:cs="Times New Roman"/>
                <w:lang w:eastAsia="ru-RU"/>
              </w:rPr>
              <w:t>99</w:t>
            </w:r>
          </w:p>
          <w:p w:rsidR="00AE2928" w:rsidRPr="00AE2928" w:rsidRDefault="00AE2928" w:rsidP="00AE2928">
            <w:pPr>
              <w:spacing w:after="0" w:line="360" w:lineRule="auto"/>
              <w:jc w:val="center"/>
              <w:rPr>
                <w:rFonts w:ascii="Times New Roman" w:hAnsi="Times New Roman" w:cs="Times New Roman"/>
              </w:rPr>
            </w:pPr>
            <w:r w:rsidRPr="00AE2928">
              <w:rPr>
                <w:rFonts w:ascii="Times New Roman" w:hAnsi="Times New Roman" w:cs="Times New Roman"/>
                <w:b/>
              </w:rPr>
              <w:t>Раздел 2:</w:t>
            </w:r>
          </w:p>
        </w:tc>
      </w:tr>
      <w:tr w:rsidR="00AE2928" w:rsidRPr="00AE2928" w:rsidTr="00AE2928">
        <w:tc>
          <w:tcPr>
            <w:tcW w:w="6395" w:type="dxa"/>
          </w:tcPr>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w:t>
            </w:r>
            <w:r w:rsidRPr="00AE2928">
              <w:rPr>
                <w:rFonts w:ascii="Times New Roman" w:eastAsia="Times New Roman" w:hAnsi="Times New Roman" w:cs="Times New Roman"/>
                <w:lang w:eastAsia="ru-RU"/>
              </w:rPr>
              <w:t>01</w:t>
            </w:r>
            <w:r w:rsidRPr="00AE2928">
              <w:rPr>
                <w:rFonts w:ascii="Times New Roman" w:eastAsia="Times New Roman" w:hAnsi="Times New Roman" w:cs="Times New Roman"/>
                <w:lang w:eastAsia="ru-RU"/>
              </w:rPr>
              <w:t> + </w:t>
            </w:r>
            <w:r w:rsidRPr="00AE2928">
              <w:rPr>
                <w:rFonts w:ascii="Times New Roman" w:eastAsia="Times New Roman" w:hAnsi="Times New Roman" w:cs="Times New Roman"/>
                <w:lang w:eastAsia="ru-RU"/>
              </w:rPr>
              <w:t>строка 02</w:t>
            </w:r>
            <w:r w:rsidRPr="00AE2928">
              <w:rPr>
                <w:rFonts w:ascii="Times New Roman" w:eastAsia="Times New Roman" w:hAnsi="Times New Roman" w:cs="Times New Roman"/>
                <w:lang w:eastAsia="ru-RU"/>
              </w:rPr>
              <w:t>) = </w:t>
            </w:r>
            <w:r w:rsidRPr="00AE2928">
              <w:rPr>
                <w:rFonts w:ascii="Times New Roman" w:eastAsia="Times New Roman" w:hAnsi="Times New Roman" w:cs="Times New Roman"/>
                <w:lang w:eastAsia="ru-RU"/>
              </w:rPr>
              <w:t>строка 8</w:t>
            </w:r>
            <w:r w:rsidRPr="00AE2928">
              <w:rPr>
                <w:rFonts w:ascii="Times New Roman" w:eastAsia="Times New Roman" w:hAnsi="Times New Roman" w:cs="Times New Roman"/>
                <w:lang w:eastAsia="ru-RU"/>
              </w:rPr>
              <w:t> + </w:t>
            </w:r>
            <w:r w:rsidRPr="00AE2928">
              <w:rPr>
                <w:rFonts w:ascii="Times New Roman" w:eastAsia="Times New Roman" w:hAnsi="Times New Roman" w:cs="Times New Roman"/>
                <w:lang w:eastAsia="ru-RU"/>
              </w:rPr>
              <w:t>строка 26</w:t>
            </w:r>
            <w:r w:rsidRPr="00AE2928">
              <w:rPr>
                <w:rFonts w:ascii="Times New Roman" w:eastAsia="Times New Roman" w:hAnsi="Times New Roman" w:cs="Times New Roman"/>
                <w:lang w:eastAsia="ru-RU"/>
              </w:rPr>
              <w:t> + </w:t>
            </w:r>
            <w:r w:rsidRPr="00AE2928">
              <w:rPr>
                <w:rFonts w:ascii="Times New Roman" w:eastAsia="Times New Roman" w:hAnsi="Times New Roman" w:cs="Times New Roman"/>
                <w:lang w:eastAsia="ru-RU"/>
              </w:rPr>
              <w:t>строка 32;</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01</w:t>
            </w:r>
            <w:r w:rsidRPr="00AE2928">
              <w:rPr>
                <w:rFonts w:ascii="Times New Roman" w:eastAsia="Times New Roman" w:hAnsi="Times New Roman" w:cs="Times New Roman"/>
                <w:lang w:eastAsia="ru-RU"/>
              </w:rPr>
              <w:t> по графам 2, 3, 4 =  строк по </w:t>
            </w:r>
            <w:r w:rsidRPr="00AE2928">
              <w:rPr>
                <w:rFonts w:ascii="Times New Roman" w:eastAsia="Times New Roman" w:hAnsi="Times New Roman" w:cs="Times New Roman"/>
                <w:lang w:eastAsia="ru-RU"/>
              </w:rPr>
              <w:t>графе 7 раздела 1;</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02 = </w:t>
            </w:r>
            <w:hyperlink r:id="rId126" w:anchor="dst101065" w:history="1">
              <w:r w:rsidRPr="00AE2928">
                <w:rPr>
                  <w:rFonts w:ascii="Times New Roman" w:eastAsia="Times New Roman" w:hAnsi="Times New Roman" w:cs="Times New Roman"/>
                  <w:lang w:eastAsia="ru-RU"/>
                </w:rPr>
                <w:t>03</w:t>
              </w:r>
            </w:hyperlink>
            <w:r w:rsidRPr="00AE2928">
              <w:rPr>
                <w:rFonts w:ascii="Times New Roman" w:eastAsia="Times New Roman" w:hAnsi="Times New Roman" w:cs="Times New Roman"/>
                <w:lang w:eastAsia="ru-RU"/>
              </w:rPr>
              <w:t> + </w:t>
            </w:r>
            <w:hyperlink r:id="rId127" w:anchor="dst101069" w:history="1">
              <w:r w:rsidRPr="00AE2928">
                <w:rPr>
                  <w:rFonts w:ascii="Times New Roman" w:eastAsia="Times New Roman" w:hAnsi="Times New Roman" w:cs="Times New Roman"/>
                  <w:lang w:eastAsia="ru-RU"/>
                </w:rPr>
                <w:t>05</w:t>
              </w:r>
            </w:hyperlink>
            <w:r w:rsidRPr="00AE2928">
              <w:rPr>
                <w:rFonts w:ascii="Times New Roman" w:eastAsia="Times New Roman" w:hAnsi="Times New Roman" w:cs="Times New Roman"/>
                <w:lang w:eastAsia="ru-RU"/>
              </w:rPr>
              <w:t> + </w:t>
            </w:r>
            <w:hyperlink r:id="rId128" w:anchor="dst101071" w:history="1">
              <w:r w:rsidRPr="00AE2928">
                <w:rPr>
                  <w:rFonts w:ascii="Times New Roman" w:eastAsia="Times New Roman" w:hAnsi="Times New Roman" w:cs="Times New Roman"/>
                  <w:lang w:eastAsia="ru-RU"/>
                </w:rPr>
                <w:t>06</w:t>
              </w:r>
            </w:hyperlink>
            <w:r w:rsidRPr="00AE2928">
              <w:rPr>
                <w:rFonts w:ascii="Times New Roman" w:eastAsia="Times New Roman" w:hAnsi="Times New Roman" w:cs="Times New Roman"/>
                <w:lang w:eastAsia="ru-RU"/>
              </w:rPr>
              <w:t> + </w:t>
            </w:r>
            <w:hyperlink r:id="rId129" w:anchor="dst101073" w:history="1">
              <w:r w:rsidRPr="00AE2928">
                <w:rPr>
                  <w:rFonts w:ascii="Times New Roman" w:eastAsia="Times New Roman" w:hAnsi="Times New Roman" w:cs="Times New Roman"/>
                  <w:lang w:eastAsia="ru-RU"/>
                </w:rPr>
                <w:t>07</w:t>
              </w:r>
            </w:hyperlink>
            <w:r w:rsidRPr="00AE2928">
              <w:rPr>
                <w:rFonts w:ascii="Times New Roman" w:eastAsia="Times New Roman" w:hAnsi="Times New Roman" w:cs="Times New Roman"/>
                <w:lang w:eastAsia="ru-RU"/>
              </w:rPr>
              <w:t> по графам 2, 3, 4, 5;</w:t>
            </w:r>
          </w:p>
          <w:p w:rsidR="00AE2928" w:rsidRPr="00AE2928" w:rsidRDefault="00AE2928" w:rsidP="00AE2928">
            <w:pPr>
              <w:spacing w:after="0" w:line="360" w:lineRule="auto"/>
              <w:jc w:val="both"/>
              <w:rPr>
                <w:rFonts w:ascii="Times New Roman" w:eastAsia="Times New Roman" w:hAnsi="Times New Roman" w:cs="Times New Roman"/>
                <w:lang w:eastAsia="ru-RU"/>
              </w:rPr>
            </w:pPr>
            <w:hyperlink r:id="rId130" w:anchor="dst101065" w:history="1">
              <w:r w:rsidRPr="00AE2928">
                <w:rPr>
                  <w:rFonts w:ascii="Times New Roman" w:eastAsia="Times New Roman" w:hAnsi="Times New Roman" w:cs="Times New Roman"/>
                  <w:lang w:eastAsia="ru-RU"/>
                </w:rPr>
                <w:t>строка 03</w:t>
              </w:r>
            </w:hyperlink>
            <w:r w:rsidRPr="00AE2928">
              <w:rPr>
                <w:rFonts w:ascii="Times New Roman" w:eastAsia="Times New Roman" w:hAnsi="Times New Roman" w:cs="Times New Roman"/>
                <w:lang w:eastAsia="ru-RU"/>
              </w:rPr>
              <w:t> </w:t>
            </w:r>
            <w:r w:rsidRPr="00AE2928">
              <w:rPr>
                <w:rFonts w:ascii="Times New Roman" w:hAnsi="Times New Roman" w:cs="Times New Roman"/>
              </w:rPr>
              <w:t>≥</w:t>
            </w:r>
            <w:r w:rsidRPr="00AE2928">
              <w:rPr>
                <w:rFonts w:ascii="Times New Roman" w:eastAsia="Times New Roman" w:hAnsi="Times New Roman" w:cs="Times New Roman"/>
                <w:lang w:eastAsia="ru-RU"/>
              </w:rPr>
              <w:t> </w:t>
            </w:r>
            <w:hyperlink r:id="rId131" w:anchor="dst101067" w:history="1">
              <w:r w:rsidRPr="00AE2928">
                <w:rPr>
                  <w:rFonts w:ascii="Times New Roman" w:eastAsia="Times New Roman" w:hAnsi="Times New Roman" w:cs="Times New Roman"/>
                  <w:lang w:eastAsia="ru-RU"/>
                </w:rPr>
                <w:t>04</w:t>
              </w:r>
            </w:hyperlink>
            <w:r w:rsidRPr="00AE2928">
              <w:rPr>
                <w:rFonts w:ascii="Times New Roman" w:eastAsia="Times New Roman" w:hAnsi="Times New Roman" w:cs="Times New Roman"/>
                <w:lang w:eastAsia="ru-RU"/>
              </w:rPr>
              <w:t> по графам 2, 3, 4, 5;</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08 = </w:t>
            </w:r>
            <w:hyperlink r:id="rId132" w:anchor="dst101078" w:history="1">
              <w:r w:rsidRPr="00AE2928">
                <w:rPr>
                  <w:rFonts w:ascii="Times New Roman" w:eastAsia="Times New Roman" w:hAnsi="Times New Roman" w:cs="Times New Roman"/>
                  <w:lang w:eastAsia="ru-RU"/>
                </w:rPr>
                <w:t>09</w:t>
              </w:r>
            </w:hyperlink>
            <w:r w:rsidRPr="00AE2928">
              <w:rPr>
                <w:rFonts w:ascii="Times New Roman" w:eastAsia="Times New Roman" w:hAnsi="Times New Roman" w:cs="Times New Roman"/>
                <w:lang w:eastAsia="ru-RU"/>
              </w:rPr>
              <w:t> + </w:t>
            </w:r>
            <w:hyperlink r:id="rId133" w:anchor="dst101088" w:history="1">
              <w:r w:rsidRPr="00AE2928">
                <w:rPr>
                  <w:rFonts w:ascii="Times New Roman" w:eastAsia="Times New Roman" w:hAnsi="Times New Roman" w:cs="Times New Roman"/>
                  <w:lang w:eastAsia="ru-RU"/>
                </w:rPr>
                <w:t>12</w:t>
              </w:r>
            </w:hyperlink>
            <w:r w:rsidRPr="00AE2928">
              <w:rPr>
                <w:rFonts w:ascii="Times New Roman" w:eastAsia="Times New Roman" w:hAnsi="Times New Roman" w:cs="Times New Roman"/>
                <w:lang w:eastAsia="ru-RU"/>
              </w:rPr>
              <w:t> + </w:t>
            </w:r>
            <w:hyperlink r:id="rId134" w:anchor="dst101099" w:history="1">
              <w:r w:rsidRPr="00AE2928">
                <w:rPr>
                  <w:rFonts w:ascii="Times New Roman" w:eastAsia="Times New Roman" w:hAnsi="Times New Roman" w:cs="Times New Roman"/>
                  <w:lang w:eastAsia="ru-RU"/>
                </w:rPr>
                <w:t>17</w:t>
              </w:r>
            </w:hyperlink>
            <w:r w:rsidRPr="00AE2928">
              <w:rPr>
                <w:rFonts w:ascii="Times New Roman" w:eastAsia="Times New Roman" w:hAnsi="Times New Roman" w:cs="Times New Roman"/>
                <w:lang w:eastAsia="ru-RU"/>
              </w:rPr>
              <w:t> + </w:t>
            </w:r>
            <w:hyperlink r:id="rId135" w:anchor="dst101102" w:history="1">
              <w:r w:rsidRPr="00AE2928">
                <w:rPr>
                  <w:rFonts w:ascii="Times New Roman" w:eastAsia="Times New Roman" w:hAnsi="Times New Roman" w:cs="Times New Roman"/>
                  <w:lang w:eastAsia="ru-RU"/>
                </w:rPr>
                <w:t>18</w:t>
              </w:r>
            </w:hyperlink>
            <w:r w:rsidRPr="00AE2928">
              <w:rPr>
                <w:rFonts w:ascii="Times New Roman" w:eastAsia="Times New Roman" w:hAnsi="Times New Roman" w:cs="Times New Roman"/>
                <w:lang w:eastAsia="ru-RU"/>
              </w:rPr>
              <w:t> + </w:t>
            </w:r>
            <w:hyperlink r:id="rId136" w:anchor="dst101121" w:history="1">
              <w:r w:rsidRPr="00AE2928">
                <w:rPr>
                  <w:rFonts w:ascii="Times New Roman" w:eastAsia="Times New Roman" w:hAnsi="Times New Roman" w:cs="Times New Roman"/>
                  <w:lang w:eastAsia="ru-RU"/>
                </w:rPr>
                <w:t>24</w:t>
              </w:r>
            </w:hyperlink>
            <w:r w:rsidRPr="00AE2928">
              <w:rPr>
                <w:rFonts w:ascii="Times New Roman" w:eastAsia="Times New Roman" w:hAnsi="Times New Roman" w:cs="Times New Roman"/>
                <w:lang w:eastAsia="ru-RU"/>
              </w:rPr>
              <w:t> + 25 по графам 2, 3, 4, 5;</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09 = </w:t>
            </w:r>
            <w:hyperlink r:id="rId137" w:anchor="dst101082" w:history="1">
              <w:r w:rsidRPr="00AE2928">
                <w:rPr>
                  <w:rFonts w:ascii="Times New Roman" w:eastAsia="Times New Roman" w:hAnsi="Times New Roman" w:cs="Times New Roman"/>
                  <w:lang w:eastAsia="ru-RU"/>
                </w:rPr>
                <w:t>10</w:t>
              </w:r>
            </w:hyperlink>
            <w:r w:rsidRPr="00AE2928">
              <w:rPr>
                <w:rFonts w:ascii="Times New Roman" w:eastAsia="Times New Roman" w:hAnsi="Times New Roman" w:cs="Times New Roman"/>
                <w:lang w:eastAsia="ru-RU"/>
              </w:rPr>
              <w:t> + </w:t>
            </w:r>
            <w:hyperlink r:id="rId138" w:anchor="dst101085" w:history="1">
              <w:r w:rsidRPr="00AE2928">
                <w:rPr>
                  <w:rFonts w:ascii="Times New Roman" w:eastAsia="Times New Roman" w:hAnsi="Times New Roman" w:cs="Times New Roman"/>
                  <w:lang w:eastAsia="ru-RU"/>
                </w:rPr>
                <w:t>11</w:t>
              </w:r>
            </w:hyperlink>
            <w:r w:rsidRPr="00AE2928">
              <w:rPr>
                <w:rFonts w:ascii="Times New Roman" w:eastAsia="Times New Roman" w:hAnsi="Times New Roman" w:cs="Times New Roman"/>
                <w:lang w:eastAsia="ru-RU"/>
              </w:rPr>
              <w:t> по графам 2, 3, 4;</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10 по графам 2, 3, 4 =  строк по графе 8 раздела 1;</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11 по графам 2, 3, 4 =  строк по </w:t>
            </w:r>
            <w:hyperlink r:id="rId139" w:anchor="dst101037" w:history="1">
              <w:r w:rsidRPr="00AE2928">
                <w:rPr>
                  <w:rFonts w:ascii="Times New Roman" w:eastAsia="Times New Roman" w:hAnsi="Times New Roman" w:cs="Times New Roman"/>
                  <w:lang w:eastAsia="ru-RU"/>
                </w:rPr>
                <w:t>графе 9 раздела 1</w:t>
              </w:r>
            </w:hyperlink>
            <w:r w:rsidRPr="00AE2928">
              <w:rPr>
                <w:rFonts w:ascii="Times New Roman" w:eastAsia="Times New Roman" w:hAnsi="Times New Roman" w:cs="Times New Roman"/>
                <w:lang w:eastAsia="ru-RU"/>
              </w:rPr>
              <w:t>;</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12 = </w:t>
            </w:r>
            <w:hyperlink r:id="rId140" w:anchor="dst101091" w:history="1">
              <w:r w:rsidRPr="00AE2928">
                <w:rPr>
                  <w:rFonts w:ascii="Times New Roman" w:eastAsia="Times New Roman" w:hAnsi="Times New Roman" w:cs="Times New Roman"/>
                  <w:lang w:eastAsia="ru-RU"/>
                </w:rPr>
                <w:t>13</w:t>
              </w:r>
            </w:hyperlink>
            <w:r w:rsidRPr="00AE2928">
              <w:rPr>
                <w:rFonts w:ascii="Times New Roman" w:eastAsia="Times New Roman" w:hAnsi="Times New Roman" w:cs="Times New Roman"/>
                <w:lang w:eastAsia="ru-RU"/>
              </w:rPr>
              <w:t> + </w:t>
            </w:r>
            <w:hyperlink r:id="rId141" w:anchor="dst101093" w:history="1">
              <w:r w:rsidRPr="00AE2928">
                <w:rPr>
                  <w:rFonts w:ascii="Times New Roman" w:eastAsia="Times New Roman" w:hAnsi="Times New Roman" w:cs="Times New Roman"/>
                  <w:lang w:eastAsia="ru-RU"/>
                </w:rPr>
                <w:t>14</w:t>
              </w:r>
            </w:hyperlink>
            <w:r w:rsidRPr="00AE2928">
              <w:rPr>
                <w:rFonts w:ascii="Times New Roman" w:eastAsia="Times New Roman" w:hAnsi="Times New Roman" w:cs="Times New Roman"/>
                <w:lang w:eastAsia="ru-RU"/>
              </w:rPr>
              <w:t> + </w:t>
            </w:r>
            <w:hyperlink r:id="rId142" w:anchor="dst101095" w:history="1">
              <w:r w:rsidRPr="00AE2928">
                <w:rPr>
                  <w:rFonts w:ascii="Times New Roman" w:eastAsia="Times New Roman" w:hAnsi="Times New Roman" w:cs="Times New Roman"/>
                  <w:lang w:eastAsia="ru-RU"/>
                </w:rPr>
                <w:t>15</w:t>
              </w:r>
            </w:hyperlink>
            <w:r w:rsidRPr="00AE2928">
              <w:rPr>
                <w:rFonts w:ascii="Times New Roman" w:eastAsia="Times New Roman" w:hAnsi="Times New Roman" w:cs="Times New Roman"/>
                <w:lang w:eastAsia="ru-RU"/>
              </w:rPr>
              <w:t> + </w:t>
            </w:r>
            <w:hyperlink r:id="rId143" w:anchor="dst101097" w:history="1">
              <w:r w:rsidRPr="00AE2928">
                <w:rPr>
                  <w:rFonts w:ascii="Times New Roman" w:eastAsia="Times New Roman" w:hAnsi="Times New Roman" w:cs="Times New Roman"/>
                  <w:lang w:eastAsia="ru-RU"/>
                </w:rPr>
                <w:t>16</w:t>
              </w:r>
            </w:hyperlink>
            <w:r w:rsidRPr="00AE2928">
              <w:rPr>
                <w:rFonts w:ascii="Times New Roman" w:eastAsia="Times New Roman" w:hAnsi="Times New Roman" w:cs="Times New Roman"/>
                <w:lang w:eastAsia="ru-RU"/>
              </w:rPr>
              <w:t> по графам 2, 3, 4, 5;</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18 = </w:t>
            </w:r>
            <w:hyperlink r:id="rId144" w:anchor="dst101106" w:history="1">
              <w:r w:rsidRPr="00AE2928">
                <w:rPr>
                  <w:rFonts w:ascii="Times New Roman" w:eastAsia="Times New Roman" w:hAnsi="Times New Roman" w:cs="Times New Roman"/>
                  <w:lang w:eastAsia="ru-RU"/>
                </w:rPr>
                <w:t>19</w:t>
              </w:r>
            </w:hyperlink>
            <w:r w:rsidRPr="00AE2928">
              <w:rPr>
                <w:rFonts w:ascii="Times New Roman" w:eastAsia="Times New Roman" w:hAnsi="Times New Roman" w:cs="Times New Roman"/>
                <w:lang w:eastAsia="ru-RU"/>
              </w:rPr>
              <w:t> + </w:t>
            </w:r>
            <w:hyperlink r:id="rId145" w:anchor="dst101109" w:history="1">
              <w:r w:rsidRPr="00AE2928">
                <w:rPr>
                  <w:rFonts w:ascii="Times New Roman" w:eastAsia="Times New Roman" w:hAnsi="Times New Roman" w:cs="Times New Roman"/>
                  <w:lang w:eastAsia="ru-RU"/>
                </w:rPr>
                <w:t>20</w:t>
              </w:r>
            </w:hyperlink>
            <w:r w:rsidRPr="00AE2928">
              <w:rPr>
                <w:rFonts w:ascii="Times New Roman" w:eastAsia="Times New Roman" w:hAnsi="Times New Roman" w:cs="Times New Roman"/>
                <w:lang w:eastAsia="ru-RU"/>
              </w:rPr>
              <w:t> + </w:t>
            </w:r>
            <w:hyperlink r:id="rId146" w:anchor="dst101112" w:history="1">
              <w:r w:rsidRPr="00AE2928">
                <w:rPr>
                  <w:rFonts w:ascii="Times New Roman" w:eastAsia="Times New Roman" w:hAnsi="Times New Roman" w:cs="Times New Roman"/>
                  <w:lang w:eastAsia="ru-RU"/>
                </w:rPr>
                <w:t>21</w:t>
              </w:r>
            </w:hyperlink>
            <w:r w:rsidRPr="00AE2928">
              <w:rPr>
                <w:rFonts w:ascii="Times New Roman" w:eastAsia="Times New Roman" w:hAnsi="Times New Roman" w:cs="Times New Roman"/>
                <w:lang w:eastAsia="ru-RU"/>
              </w:rPr>
              <w:t> + </w:t>
            </w:r>
            <w:hyperlink r:id="rId147" w:anchor="dst101115" w:history="1">
              <w:r w:rsidRPr="00AE2928">
                <w:rPr>
                  <w:rFonts w:ascii="Times New Roman" w:eastAsia="Times New Roman" w:hAnsi="Times New Roman" w:cs="Times New Roman"/>
                  <w:lang w:eastAsia="ru-RU"/>
                </w:rPr>
                <w:t>22</w:t>
              </w:r>
            </w:hyperlink>
            <w:r w:rsidRPr="00AE2928">
              <w:rPr>
                <w:rFonts w:ascii="Times New Roman" w:eastAsia="Times New Roman" w:hAnsi="Times New Roman" w:cs="Times New Roman"/>
                <w:lang w:eastAsia="ru-RU"/>
              </w:rPr>
              <w:t> по графам 2, 3, 4;</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18 </w:t>
            </w:r>
            <w:r w:rsidRPr="00AE2928">
              <w:rPr>
                <w:rFonts w:ascii="Times New Roman" w:hAnsi="Times New Roman" w:cs="Times New Roman"/>
              </w:rPr>
              <w:t>≥</w:t>
            </w:r>
            <w:r w:rsidRPr="00AE2928">
              <w:rPr>
                <w:rFonts w:ascii="Times New Roman" w:eastAsia="Times New Roman" w:hAnsi="Times New Roman" w:cs="Times New Roman"/>
                <w:lang w:eastAsia="ru-RU"/>
              </w:rPr>
              <w:t> </w:t>
            </w:r>
            <w:hyperlink r:id="rId148" w:anchor="dst101118" w:history="1">
              <w:r w:rsidRPr="00AE2928">
                <w:rPr>
                  <w:rFonts w:ascii="Times New Roman" w:eastAsia="Times New Roman" w:hAnsi="Times New Roman" w:cs="Times New Roman"/>
                  <w:lang w:eastAsia="ru-RU"/>
                </w:rPr>
                <w:t>23</w:t>
              </w:r>
            </w:hyperlink>
            <w:r w:rsidRPr="00AE2928">
              <w:rPr>
                <w:rFonts w:ascii="Times New Roman" w:eastAsia="Times New Roman" w:hAnsi="Times New Roman" w:cs="Times New Roman"/>
                <w:lang w:eastAsia="ru-RU"/>
              </w:rPr>
              <w:t> по графам 2, 3, 4;</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26 = </w:t>
            </w:r>
            <w:hyperlink r:id="rId149" w:anchor="dst101128" w:history="1">
              <w:r w:rsidRPr="00AE2928">
                <w:rPr>
                  <w:rFonts w:ascii="Times New Roman" w:eastAsia="Times New Roman" w:hAnsi="Times New Roman" w:cs="Times New Roman"/>
                  <w:lang w:eastAsia="ru-RU"/>
                </w:rPr>
                <w:t>27</w:t>
              </w:r>
            </w:hyperlink>
            <w:r w:rsidRPr="00AE2928">
              <w:rPr>
                <w:rFonts w:ascii="Times New Roman" w:eastAsia="Times New Roman" w:hAnsi="Times New Roman" w:cs="Times New Roman"/>
                <w:lang w:eastAsia="ru-RU"/>
              </w:rPr>
              <w:t> + </w:t>
            </w:r>
            <w:hyperlink r:id="rId150" w:anchor="dst101132" w:history="1">
              <w:r w:rsidRPr="00AE2928">
                <w:rPr>
                  <w:rFonts w:ascii="Times New Roman" w:eastAsia="Times New Roman" w:hAnsi="Times New Roman" w:cs="Times New Roman"/>
                  <w:lang w:eastAsia="ru-RU"/>
                </w:rPr>
                <w:t>29</w:t>
              </w:r>
            </w:hyperlink>
            <w:r w:rsidRPr="00AE2928">
              <w:rPr>
                <w:rFonts w:ascii="Times New Roman" w:eastAsia="Times New Roman" w:hAnsi="Times New Roman" w:cs="Times New Roman"/>
                <w:lang w:eastAsia="ru-RU"/>
              </w:rPr>
              <w:t> + </w:t>
            </w:r>
            <w:hyperlink r:id="rId151" w:anchor="dst101134" w:history="1">
              <w:r w:rsidRPr="00AE2928">
                <w:rPr>
                  <w:rFonts w:ascii="Times New Roman" w:eastAsia="Times New Roman" w:hAnsi="Times New Roman" w:cs="Times New Roman"/>
                  <w:lang w:eastAsia="ru-RU"/>
                </w:rPr>
                <w:t>30</w:t>
              </w:r>
            </w:hyperlink>
            <w:r w:rsidRPr="00AE2928">
              <w:rPr>
                <w:rFonts w:ascii="Times New Roman" w:eastAsia="Times New Roman" w:hAnsi="Times New Roman" w:cs="Times New Roman"/>
                <w:lang w:eastAsia="ru-RU"/>
              </w:rPr>
              <w:t> + </w:t>
            </w:r>
            <w:hyperlink r:id="rId152" w:anchor="dst101136" w:history="1">
              <w:r w:rsidRPr="00AE2928">
                <w:rPr>
                  <w:rFonts w:ascii="Times New Roman" w:eastAsia="Times New Roman" w:hAnsi="Times New Roman" w:cs="Times New Roman"/>
                  <w:lang w:eastAsia="ru-RU"/>
                </w:rPr>
                <w:t>31</w:t>
              </w:r>
            </w:hyperlink>
            <w:r w:rsidRPr="00AE2928">
              <w:rPr>
                <w:rFonts w:ascii="Times New Roman" w:eastAsia="Times New Roman" w:hAnsi="Times New Roman" w:cs="Times New Roman"/>
                <w:lang w:eastAsia="ru-RU"/>
              </w:rPr>
              <w:t> по графам 2, 3, 4, 5;</w:t>
            </w:r>
          </w:p>
          <w:p w:rsidR="00AE2928" w:rsidRPr="00AE2928" w:rsidRDefault="00AE2928" w:rsidP="00AE2928">
            <w:pPr>
              <w:spacing w:after="0" w:line="360" w:lineRule="auto"/>
              <w:jc w:val="both"/>
              <w:rPr>
                <w:rFonts w:ascii="Times New Roman" w:hAnsi="Times New Roman" w:cs="Times New Roman"/>
              </w:rPr>
            </w:pPr>
            <w:hyperlink r:id="rId153" w:anchor="dst101128" w:history="1">
              <w:r w:rsidRPr="00AE2928">
                <w:rPr>
                  <w:rFonts w:ascii="Times New Roman" w:eastAsia="Times New Roman" w:hAnsi="Times New Roman" w:cs="Times New Roman"/>
                  <w:lang w:eastAsia="ru-RU"/>
                </w:rPr>
                <w:t>строка 27</w:t>
              </w:r>
            </w:hyperlink>
            <w:r w:rsidRPr="00AE2928">
              <w:rPr>
                <w:rFonts w:ascii="Times New Roman" w:eastAsia="Times New Roman" w:hAnsi="Times New Roman" w:cs="Times New Roman"/>
                <w:lang w:eastAsia="ru-RU"/>
              </w:rPr>
              <w:t> </w:t>
            </w:r>
            <w:r w:rsidRPr="00AE2928">
              <w:rPr>
                <w:rFonts w:ascii="Times New Roman" w:hAnsi="Times New Roman" w:cs="Times New Roman"/>
              </w:rPr>
              <w:t>≥</w:t>
            </w:r>
            <w:r w:rsidRPr="00AE2928">
              <w:rPr>
                <w:rFonts w:ascii="Times New Roman" w:eastAsia="Times New Roman" w:hAnsi="Times New Roman" w:cs="Times New Roman"/>
                <w:lang w:eastAsia="ru-RU"/>
              </w:rPr>
              <w:t> </w:t>
            </w:r>
            <w:hyperlink r:id="rId154" w:anchor="dst101130" w:history="1">
              <w:r w:rsidRPr="00AE2928">
                <w:rPr>
                  <w:rFonts w:ascii="Times New Roman" w:eastAsia="Times New Roman" w:hAnsi="Times New Roman" w:cs="Times New Roman"/>
                  <w:lang w:eastAsia="ru-RU"/>
                </w:rPr>
                <w:t>28</w:t>
              </w:r>
            </w:hyperlink>
            <w:r w:rsidRPr="00AE2928">
              <w:rPr>
                <w:rFonts w:ascii="Times New Roman" w:eastAsia="Times New Roman" w:hAnsi="Times New Roman" w:cs="Times New Roman"/>
                <w:lang w:eastAsia="ru-RU"/>
              </w:rPr>
              <w:t> по графам 2, 3, 4, 5;</w:t>
            </w:r>
          </w:p>
        </w:tc>
        <w:tc>
          <w:tcPr>
            <w:tcW w:w="8205" w:type="dxa"/>
          </w:tcPr>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w:t>
            </w:r>
            <w:r w:rsidRPr="00AE2928">
              <w:rPr>
                <w:rFonts w:ascii="Times New Roman" w:eastAsia="Times New Roman" w:hAnsi="Times New Roman" w:cs="Times New Roman"/>
                <w:lang w:eastAsia="ru-RU"/>
              </w:rPr>
              <w:t xml:space="preserve"> </w:t>
            </w:r>
            <w:r w:rsidRPr="00AE2928">
              <w:rPr>
                <w:rFonts w:ascii="Times New Roman" w:eastAsia="Times New Roman" w:hAnsi="Times New Roman" w:cs="Times New Roman"/>
                <w:lang w:eastAsia="ru-RU"/>
              </w:rPr>
              <w:t>32 = </w:t>
            </w:r>
            <w:hyperlink r:id="rId155" w:anchor="dst101141" w:history="1">
              <w:r w:rsidRPr="00AE2928">
                <w:rPr>
                  <w:rFonts w:ascii="Times New Roman" w:eastAsia="Times New Roman" w:hAnsi="Times New Roman" w:cs="Times New Roman"/>
                  <w:lang w:eastAsia="ru-RU"/>
                </w:rPr>
                <w:t>33</w:t>
              </w:r>
            </w:hyperlink>
            <w:r w:rsidRPr="00AE2928">
              <w:rPr>
                <w:rFonts w:ascii="Times New Roman" w:eastAsia="Times New Roman" w:hAnsi="Times New Roman" w:cs="Times New Roman"/>
                <w:lang w:eastAsia="ru-RU"/>
              </w:rPr>
              <w:t> + </w:t>
            </w:r>
            <w:hyperlink r:id="rId156" w:anchor="dst101153" w:history="1">
              <w:r w:rsidRPr="00AE2928">
                <w:rPr>
                  <w:rFonts w:ascii="Times New Roman" w:eastAsia="Times New Roman" w:hAnsi="Times New Roman" w:cs="Times New Roman"/>
                  <w:lang w:eastAsia="ru-RU"/>
                </w:rPr>
                <w:t>39</w:t>
              </w:r>
            </w:hyperlink>
            <w:r w:rsidRPr="00AE2928">
              <w:rPr>
                <w:rFonts w:ascii="Times New Roman" w:eastAsia="Times New Roman" w:hAnsi="Times New Roman" w:cs="Times New Roman"/>
                <w:lang w:eastAsia="ru-RU"/>
              </w:rPr>
              <w:t> + </w:t>
            </w:r>
            <w:hyperlink r:id="rId157" w:anchor="dst101155" w:history="1">
              <w:r w:rsidRPr="00AE2928">
                <w:rPr>
                  <w:rFonts w:ascii="Times New Roman" w:eastAsia="Times New Roman" w:hAnsi="Times New Roman" w:cs="Times New Roman"/>
                  <w:lang w:eastAsia="ru-RU"/>
                </w:rPr>
                <w:t>40</w:t>
              </w:r>
            </w:hyperlink>
            <w:r w:rsidRPr="00AE2928">
              <w:rPr>
                <w:rFonts w:ascii="Times New Roman" w:eastAsia="Times New Roman" w:hAnsi="Times New Roman" w:cs="Times New Roman"/>
                <w:lang w:eastAsia="ru-RU"/>
              </w:rPr>
              <w:t> + </w:t>
            </w:r>
            <w:hyperlink r:id="rId158" w:anchor="dst101157" w:history="1">
              <w:r w:rsidRPr="00AE2928">
                <w:rPr>
                  <w:rFonts w:ascii="Times New Roman" w:eastAsia="Times New Roman" w:hAnsi="Times New Roman" w:cs="Times New Roman"/>
                  <w:lang w:eastAsia="ru-RU"/>
                </w:rPr>
                <w:t>41</w:t>
              </w:r>
            </w:hyperlink>
            <w:r w:rsidRPr="00AE2928">
              <w:rPr>
                <w:rFonts w:ascii="Times New Roman" w:eastAsia="Times New Roman" w:hAnsi="Times New Roman" w:cs="Times New Roman"/>
                <w:lang w:eastAsia="ru-RU"/>
              </w:rPr>
              <w:t> + </w:t>
            </w:r>
            <w:hyperlink r:id="rId159" w:anchor="dst101159" w:history="1">
              <w:r w:rsidRPr="00AE2928">
                <w:rPr>
                  <w:rFonts w:ascii="Times New Roman" w:eastAsia="Times New Roman" w:hAnsi="Times New Roman" w:cs="Times New Roman"/>
                  <w:lang w:eastAsia="ru-RU"/>
                </w:rPr>
                <w:t>42</w:t>
              </w:r>
            </w:hyperlink>
            <w:r w:rsidRPr="00AE2928">
              <w:rPr>
                <w:rFonts w:ascii="Times New Roman" w:eastAsia="Times New Roman" w:hAnsi="Times New Roman" w:cs="Times New Roman"/>
                <w:lang w:eastAsia="ru-RU"/>
              </w:rPr>
              <w:t> + </w:t>
            </w:r>
            <w:hyperlink r:id="rId160" w:anchor="dst101161" w:history="1">
              <w:r w:rsidRPr="00AE2928">
                <w:rPr>
                  <w:rFonts w:ascii="Times New Roman" w:eastAsia="Times New Roman" w:hAnsi="Times New Roman" w:cs="Times New Roman"/>
                  <w:lang w:eastAsia="ru-RU"/>
                </w:rPr>
                <w:t>43</w:t>
              </w:r>
            </w:hyperlink>
            <w:r w:rsidRPr="00AE2928">
              <w:rPr>
                <w:rFonts w:ascii="Times New Roman" w:eastAsia="Times New Roman" w:hAnsi="Times New Roman" w:cs="Times New Roman"/>
                <w:lang w:eastAsia="ru-RU"/>
              </w:rPr>
              <w:t> + </w:t>
            </w:r>
            <w:hyperlink r:id="rId161" w:anchor="dst101163" w:history="1">
              <w:r w:rsidRPr="00AE2928">
                <w:rPr>
                  <w:rFonts w:ascii="Times New Roman" w:eastAsia="Times New Roman" w:hAnsi="Times New Roman" w:cs="Times New Roman"/>
                  <w:lang w:eastAsia="ru-RU"/>
                </w:rPr>
                <w:t>44</w:t>
              </w:r>
            </w:hyperlink>
            <w:r w:rsidRPr="00AE2928">
              <w:rPr>
                <w:rFonts w:ascii="Times New Roman" w:eastAsia="Times New Roman" w:hAnsi="Times New Roman" w:cs="Times New Roman"/>
                <w:lang w:eastAsia="ru-RU"/>
              </w:rPr>
              <w:t> + </w:t>
            </w:r>
            <w:hyperlink r:id="rId162" w:anchor="dst101165" w:history="1">
              <w:r w:rsidRPr="00AE2928">
                <w:rPr>
                  <w:rFonts w:ascii="Times New Roman" w:eastAsia="Times New Roman" w:hAnsi="Times New Roman" w:cs="Times New Roman"/>
                  <w:lang w:eastAsia="ru-RU"/>
                </w:rPr>
                <w:t>45</w:t>
              </w:r>
            </w:hyperlink>
            <w:r w:rsidRPr="00AE2928">
              <w:rPr>
                <w:rFonts w:ascii="Times New Roman" w:eastAsia="Times New Roman" w:hAnsi="Times New Roman" w:cs="Times New Roman"/>
                <w:lang w:eastAsia="ru-RU"/>
              </w:rPr>
              <w:t> + </w:t>
            </w:r>
            <w:hyperlink r:id="rId163" w:anchor="dst101167" w:history="1">
              <w:r w:rsidRPr="00AE2928">
                <w:rPr>
                  <w:rFonts w:ascii="Times New Roman" w:eastAsia="Times New Roman" w:hAnsi="Times New Roman" w:cs="Times New Roman"/>
                  <w:lang w:eastAsia="ru-RU"/>
                </w:rPr>
                <w:t>46</w:t>
              </w:r>
            </w:hyperlink>
            <w:r w:rsidRPr="00AE2928">
              <w:rPr>
                <w:rFonts w:ascii="Times New Roman" w:eastAsia="Times New Roman" w:hAnsi="Times New Roman" w:cs="Times New Roman"/>
                <w:lang w:eastAsia="ru-RU"/>
              </w:rPr>
              <w:t> + </w:t>
            </w:r>
            <w:hyperlink r:id="rId164" w:anchor="dst101198" w:history="1">
              <w:r w:rsidRPr="00AE2928">
                <w:rPr>
                  <w:rFonts w:ascii="Times New Roman" w:eastAsia="Times New Roman" w:hAnsi="Times New Roman" w:cs="Times New Roman"/>
                  <w:lang w:eastAsia="ru-RU"/>
                </w:rPr>
                <w:t>60</w:t>
              </w:r>
            </w:hyperlink>
            <w:r w:rsidRPr="00AE2928">
              <w:rPr>
                <w:rFonts w:ascii="Times New Roman" w:eastAsia="Times New Roman" w:hAnsi="Times New Roman" w:cs="Times New Roman"/>
                <w:lang w:eastAsia="ru-RU"/>
              </w:rPr>
              <w:t> + </w:t>
            </w:r>
            <w:hyperlink r:id="rId165" w:anchor="dst101200" w:history="1">
              <w:r w:rsidRPr="00AE2928">
                <w:rPr>
                  <w:rFonts w:ascii="Times New Roman" w:eastAsia="Times New Roman" w:hAnsi="Times New Roman" w:cs="Times New Roman"/>
                  <w:lang w:eastAsia="ru-RU"/>
                </w:rPr>
                <w:t>61</w:t>
              </w:r>
            </w:hyperlink>
            <w:r w:rsidRPr="00AE2928">
              <w:rPr>
                <w:rFonts w:ascii="Times New Roman" w:eastAsia="Times New Roman" w:hAnsi="Times New Roman" w:cs="Times New Roman"/>
                <w:lang w:eastAsia="ru-RU"/>
              </w:rPr>
              <w:t> + </w:t>
            </w:r>
            <w:hyperlink r:id="rId166" w:anchor="dst101204" w:history="1">
              <w:r w:rsidRPr="00AE2928">
                <w:rPr>
                  <w:rFonts w:ascii="Times New Roman" w:eastAsia="Times New Roman" w:hAnsi="Times New Roman" w:cs="Times New Roman"/>
                  <w:lang w:eastAsia="ru-RU"/>
                </w:rPr>
                <w:t>63</w:t>
              </w:r>
            </w:hyperlink>
            <w:r w:rsidRPr="00AE2928">
              <w:rPr>
                <w:rFonts w:ascii="Times New Roman" w:eastAsia="Times New Roman" w:hAnsi="Times New Roman" w:cs="Times New Roman"/>
                <w:lang w:eastAsia="ru-RU"/>
              </w:rPr>
              <w:t> + </w:t>
            </w:r>
            <w:hyperlink r:id="rId167" w:anchor="dst101208" w:history="1">
              <w:r w:rsidRPr="00AE2928">
                <w:rPr>
                  <w:rFonts w:ascii="Times New Roman" w:eastAsia="Times New Roman" w:hAnsi="Times New Roman" w:cs="Times New Roman"/>
                  <w:lang w:eastAsia="ru-RU"/>
                </w:rPr>
                <w:t>65</w:t>
              </w:r>
            </w:hyperlink>
            <w:r w:rsidRPr="00AE2928">
              <w:rPr>
                <w:rFonts w:ascii="Times New Roman" w:eastAsia="Times New Roman" w:hAnsi="Times New Roman" w:cs="Times New Roman"/>
                <w:lang w:eastAsia="ru-RU"/>
              </w:rPr>
              <w:t> + </w:t>
            </w:r>
            <w:hyperlink r:id="rId168" w:anchor="dst101212" w:history="1">
              <w:r w:rsidRPr="00AE2928">
                <w:rPr>
                  <w:rFonts w:ascii="Times New Roman" w:eastAsia="Times New Roman" w:hAnsi="Times New Roman" w:cs="Times New Roman"/>
                  <w:lang w:eastAsia="ru-RU"/>
                </w:rPr>
                <w:t>67</w:t>
              </w:r>
            </w:hyperlink>
            <w:r w:rsidRPr="00AE2928">
              <w:rPr>
                <w:rFonts w:ascii="Times New Roman" w:eastAsia="Times New Roman" w:hAnsi="Times New Roman" w:cs="Times New Roman"/>
                <w:lang w:eastAsia="ru-RU"/>
              </w:rPr>
              <w:t> + </w:t>
            </w:r>
            <w:hyperlink r:id="rId169" w:anchor="dst101216" w:history="1">
              <w:r w:rsidRPr="00AE2928">
                <w:rPr>
                  <w:rFonts w:ascii="Times New Roman" w:eastAsia="Times New Roman" w:hAnsi="Times New Roman" w:cs="Times New Roman"/>
                  <w:lang w:eastAsia="ru-RU"/>
                </w:rPr>
                <w:t>69</w:t>
              </w:r>
            </w:hyperlink>
            <w:r w:rsidRPr="00AE2928">
              <w:rPr>
                <w:rFonts w:ascii="Times New Roman" w:eastAsia="Times New Roman" w:hAnsi="Times New Roman" w:cs="Times New Roman"/>
                <w:lang w:eastAsia="ru-RU"/>
              </w:rPr>
              <w:t> </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по графам 2, 3, 4, 5;</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33 </w:t>
            </w:r>
            <w:r w:rsidRPr="00AE2928">
              <w:rPr>
                <w:rFonts w:ascii="Times New Roman" w:hAnsi="Times New Roman" w:cs="Times New Roman"/>
              </w:rPr>
              <w:t>≥</w:t>
            </w:r>
            <w:r w:rsidRPr="00AE2928">
              <w:rPr>
                <w:rFonts w:ascii="Times New Roman" w:eastAsia="Times New Roman" w:hAnsi="Times New Roman" w:cs="Times New Roman"/>
                <w:lang w:eastAsia="ru-RU"/>
              </w:rPr>
              <w:t> </w:t>
            </w:r>
            <w:hyperlink r:id="rId170" w:anchor="dst101143" w:history="1">
              <w:r w:rsidRPr="00AE2928">
                <w:rPr>
                  <w:rFonts w:ascii="Times New Roman" w:eastAsia="Times New Roman" w:hAnsi="Times New Roman" w:cs="Times New Roman"/>
                  <w:lang w:eastAsia="ru-RU"/>
                </w:rPr>
                <w:t>34</w:t>
              </w:r>
            </w:hyperlink>
            <w:r w:rsidRPr="00AE2928">
              <w:rPr>
                <w:rFonts w:ascii="Times New Roman" w:eastAsia="Times New Roman" w:hAnsi="Times New Roman" w:cs="Times New Roman"/>
                <w:lang w:eastAsia="ru-RU"/>
              </w:rPr>
              <w:t> по графам 2, 3, 4, 5;</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34 </w:t>
            </w:r>
            <w:r w:rsidRPr="00AE2928">
              <w:rPr>
                <w:rFonts w:ascii="Times New Roman" w:hAnsi="Times New Roman" w:cs="Times New Roman"/>
              </w:rPr>
              <w:t>≥</w:t>
            </w:r>
            <w:r w:rsidRPr="00AE2928">
              <w:rPr>
                <w:rFonts w:ascii="Times New Roman" w:eastAsia="Times New Roman" w:hAnsi="Times New Roman" w:cs="Times New Roman"/>
                <w:lang w:eastAsia="ru-RU"/>
              </w:rPr>
              <w:t> </w:t>
            </w:r>
            <w:hyperlink r:id="rId171" w:anchor="dst101145" w:history="1">
              <w:r w:rsidRPr="00AE2928">
                <w:rPr>
                  <w:rFonts w:ascii="Times New Roman" w:eastAsia="Times New Roman" w:hAnsi="Times New Roman" w:cs="Times New Roman"/>
                  <w:lang w:eastAsia="ru-RU"/>
                </w:rPr>
                <w:t>35</w:t>
              </w:r>
            </w:hyperlink>
            <w:r w:rsidRPr="00AE2928">
              <w:rPr>
                <w:rFonts w:ascii="Times New Roman" w:eastAsia="Times New Roman" w:hAnsi="Times New Roman" w:cs="Times New Roman"/>
                <w:lang w:eastAsia="ru-RU"/>
              </w:rPr>
              <w:t> по графам 2, 3, 4, 5;</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35 = </w:t>
            </w:r>
            <w:hyperlink r:id="rId172" w:anchor="dst101147" w:history="1">
              <w:r w:rsidRPr="00AE2928">
                <w:rPr>
                  <w:rFonts w:ascii="Times New Roman" w:eastAsia="Times New Roman" w:hAnsi="Times New Roman" w:cs="Times New Roman"/>
                  <w:lang w:eastAsia="ru-RU"/>
                </w:rPr>
                <w:t>36</w:t>
              </w:r>
            </w:hyperlink>
            <w:r w:rsidRPr="00AE2928">
              <w:rPr>
                <w:rFonts w:ascii="Times New Roman" w:eastAsia="Times New Roman" w:hAnsi="Times New Roman" w:cs="Times New Roman"/>
                <w:lang w:eastAsia="ru-RU"/>
              </w:rPr>
              <w:t> + </w:t>
            </w:r>
            <w:hyperlink r:id="rId173" w:anchor="dst101149" w:history="1">
              <w:r w:rsidRPr="00AE2928">
                <w:rPr>
                  <w:rFonts w:ascii="Times New Roman" w:eastAsia="Times New Roman" w:hAnsi="Times New Roman" w:cs="Times New Roman"/>
                  <w:lang w:eastAsia="ru-RU"/>
                </w:rPr>
                <w:t>37</w:t>
              </w:r>
            </w:hyperlink>
            <w:r w:rsidRPr="00AE2928">
              <w:rPr>
                <w:rFonts w:ascii="Times New Roman" w:eastAsia="Times New Roman" w:hAnsi="Times New Roman" w:cs="Times New Roman"/>
                <w:lang w:eastAsia="ru-RU"/>
              </w:rPr>
              <w:t> + </w:t>
            </w:r>
            <w:hyperlink r:id="rId174" w:anchor="dst101151" w:history="1">
              <w:r w:rsidRPr="00AE2928">
                <w:rPr>
                  <w:rFonts w:ascii="Times New Roman" w:eastAsia="Times New Roman" w:hAnsi="Times New Roman" w:cs="Times New Roman"/>
                  <w:lang w:eastAsia="ru-RU"/>
                </w:rPr>
                <w:t>38</w:t>
              </w:r>
            </w:hyperlink>
            <w:r w:rsidRPr="00AE2928">
              <w:rPr>
                <w:rFonts w:ascii="Times New Roman" w:eastAsia="Times New Roman" w:hAnsi="Times New Roman" w:cs="Times New Roman"/>
                <w:lang w:eastAsia="ru-RU"/>
              </w:rPr>
              <w:t> по графам 2, 3, 4, 5;</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46 = </w:t>
            </w:r>
            <w:hyperlink r:id="rId175" w:anchor="dst101170" w:history="1">
              <w:r w:rsidRPr="00AE2928">
                <w:rPr>
                  <w:rFonts w:ascii="Times New Roman" w:eastAsia="Times New Roman" w:hAnsi="Times New Roman" w:cs="Times New Roman"/>
                  <w:lang w:eastAsia="ru-RU"/>
                </w:rPr>
                <w:t>47</w:t>
              </w:r>
            </w:hyperlink>
            <w:r w:rsidRPr="00AE2928">
              <w:rPr>
                <w:rFonts w:ascii="Times New Roman" w:eastAsia="Times New Roman" w:hAnsi="Times New Roman" w:cs="Times New Roman"/>
                <w:lang w:eastAsia="ru-RU"/>
              </w:rPr>
              <w:t> + </w:t>
            </w:r>
            <w:hyperlink r:id="rId176" w:anchor="dst101174" w:history="1">
              <w:r w:rsidRPr="00AE2928">
                <w:rPr>
                  <w:rFonts w:ascii="Times New Roman" w:eastAsia="Times New Roman" w:hAnsi="Times New Roman" w:cs="Times New Roman"/>
                  <w:lang w:eastAsia="ru-RU"/>
                </w:rPr>
                <w:t>49</w:t>
              </w:r>
            </w:hyperlink>
            <w:r w:rsidRPr="00AE2928">
              <w:rPr>
                <w:rFonts w:ascii="Times New Roman" w:eastAsia="Times New Roman" w:hAnsi="Times New Roman" w:cs="Times New Roman"/>
                <w:lang w:eastAsia="ru-RU"/>
              </w:rPr>
              <w:t> + </w:t>
            </w:r>
            <w:hyperlink r:id="rId177" w:anchor="dst101183" w:history="1">
              <w:r w:rsidRPr="00AE2928">
                <w:rPr>
                  <w:rFonts w:ascii="Times New Roman" w:eastAsia="Times New Roman" w:hAnsi="Times New Roman" w:cs="Times New Roman"/>
                  <w:lang w:eastAsia="ru-RU"/>
                </w:rPr>
                <w:t>53</w:t>
              </w:r>
            </w:hyperlink>
            <w:r w:rsidRPr="00AE2928">
              <w:rPr>
                <w:rFonts w:ascii="Times New Roman" w:eastAsia="Times New Roman" w:hAnsi="Times New Roman" w:cs="Times New Roman"/>
                <w:lang w:eastAsia="ru-RU"/>
              </w:rPr>
              <w:t> + </w:t>
            </w:r>
            <w:hyperlink r:id="rId178" w:anchor="dst101190" w:history="1">
              <w:r w:rsidRPr="00AE2928">
                <w:rPr>
                  <w:rFonts w:ascii="Times New Roman" w:eastAsia="Times New Roman" w:hAnsi="Times New Roman" w:cs="Times New Roman"/>
                  <w:lang w:eastAsia="ru-RU"/>
                </w:rPr>
                <w:t>56</w:t>
              </w:r>
            </w:hyperlink>
            <w:r w:rsidRPr="00AE2928">
              <w:rPr>
                <w:rFonts w:ascii="Times New Roman" w:eastAsia="Times New Roman" w:hAnsi="Times New Roman" w:cs="Times New Roman"/>
                <w:lang w:eastAsia="ru-RU"/>
              </w:rPr>
              <w:t> + </w:t>
            </w:r>
            <w:hyperlink r:id="rId179" w:anchor="dst101192" w:history="1">
              <w:r w:rsidRPr="00AE2928">
                <w:rPr>
                  <w:rFonts w:ascii="Times New Roman" w:eastAsia="Times New Roman" w:hAnsi="Times New Roman" w:cs="Times New Roman"/>
                  <w:lang w:eastAsia="ru-RU"/>
                </w:rPr>
                <w:t>57</w:t>
              </w:r>
            </w:hyperlink>
            <w:r w:rsidRPr="00AE2928">
              <w:rPr>
                <w:rFonts w:ascii="Times New Roman" w:eastAsia="Times New Roman" w:hAnsi="Times New Roman" w:cs="Times New Roman"/>
                <w:lang w:eastAsia="ru-RU"/>
              </w:rPr>
              <w:t> + </w:t>
            </w:r>
            <w:hyperlink r:id="rId180" w:anchor="dst101194" w:history="1">
              <w:r w:rsidRPr="00AE2928">
                <w:rPr>
                  <w:rFonts w:ascii="Times New Roman" w:eastAsia="Times New Roman" w:hAnsi="Times New Roman" w:cs="Times New Roman"/>
                  <w:lang w:eastAsia="ru-RU"/>
                </w:rPr>
                <w:t>58</w:t>
              </w:r>
            </w:hyperlink>
            <w:r w:rsidRPr="00AE2928">
              <w:rPr>
                <w:rFonts w:ascii="Times New Roman" w:eastAsia="Times New Roman" w:hAnsi="Times New Roman" w:cs="Times New Roman"/>
                <w:lang w:eastAsia="ru-RU"/>
              </w:rPr>
              <w:t> + </w:t>
            </w:r>
            <w:hyperlink r:id="rId181" w:anchor="dst101196" w:history="1">
              <w:r w:rsidRPr="00AE2928">
                <w:rPr>
                  <w:rFonts w:ascii="Times New Roman" w:eastAsia="Times New Roman" w:hAnsi="Times New Roman" w:cs="Times New Roman"/>
                  <w:lang w:eastAsia="ru-RU"/>
                </w:rPr>
                <w:t>59</w:t>
              </w:r>
            </w:hyperlink>
            <w:r w:rsidRPr="00AE2928">
              <w:rPr>
                <w:rFonts w:ascii="Times New Roman" w:eastAsia="Times New Roman" w:hAnsi="Times New Roman" w:cs="Times New Roman"/>
                <w:lang w:eastAsia="ru-RU"/>
              </w:rPr>
              <w:t> по графам 2, 3, 4, 5;</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47 </w:t>
            </w:r>
            <w:r w:rsidRPr="00AE2928">
              <w:rPr>
                <w:rFonts w:ascii="Times New Roman" w:hAnsi="Times New Roman" w:cs="Times New Roman"/>
              </w:rPr>
              <w:t>≥</w:t>
            </w:r>
            <w:r w:rsidRPr="00AE2928">
              <w:rPr>
                <w:rFonts w:ascii="Times New Roman" w:eastAsia="Times New Roman" w:hAnsi="Times New Roman" w:cs="Times New Roman"/>
                <w:lang w:eastAsia="ru-RU"/>
              </w:rPr>
              <w:t> </w:t>
            </w:r>
            <w:hyperlink r:id="rId182" w:anchor="dst101172" w:history="1">
              <w:r w:rsidRPr="00AE2928">
                <w:rPr>
                  <w:rFonts w:ascii="Times New Roman" w:eastAsia="Times New Roman" w:hAnsi="Times New Roman" w:cs="Times New Roman"/>
                  <w:lang w:eastAsia="ru-RU"/>
                </w:rPr>
                <w:t>48</w:t>
              </w:r>
            </w:hyperlink>
            <w:r w:rsidRPr="00AE2928">
              <w:rPr>
                <w:rFonts w:ascii="Times New Roman" w:eastAsia="Times New Roman" w:hAnsi="Times New Roman" w:cs="Times New Roman"/>
                <w:lang w:eastAsia="ru-RU"/>
              </w:rPr>
              <w:t> по графам 2, 3, 4, 5;</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49 </w:t>
            </w:r>
            <w:r w:rsidRPr="00AE2928">
              <w:rPr>
                <w:rFonts w:ascii="Times New Roman" w:hAnsi="Times New Roman" w:cs="Times New Roman"/>
              </w:rPr>
              <w:t>≥</w:t>
            </w:r>
            <w:r w:rsidRPr="00AE2928">
              <w:rPr>
                <w:rFonts w:ascii="Times New Roman" w:eastAsia="Times New Roman" w:hAnsi="Times New Roman" w:cs="Times New Roman"/>
                <w:lang w:eastAsia="ru-RU"/>
              </w:rPr>
              <w:t> </w:t>
            </w:r>
            <w:hyperlink r:id="rId183" w:anchor="dst101177" w:history="1">
              <w:r w:rsidRPr="00AE2928">
                <w:rPr>
                  <w:rFonts w:ascii="Times New Roman" w:eastAsia="Times New Roman" w:hAnsi="Times New Roman" w:cs="Times New Roman"/>
                  <w:lang w:eastAsia="ru-RU"/>
                </w:rPr>
                <w:t>50</w:t>
              </w:r>
            </w:hyperlink>
            <w:r w:rsidRPr="00AE2928">
              <w:rPr>
                <w:rFonts w:ascii="Times New Roman" w:eastAsia="Times New Roman" w:hAnsi="Times New Roman" w:cs="Times New Roman"/>
                <w:lang w:eastAsia="ru-RU"/>
              </w:rPr>
              <w:t> + </w:t>
            </w:r>
            <w:hyperlink r:id="rId184" w:anchor="dst101179" w:history="1">
              <w:r w:rsidRPr="00AE2928">
                <w:rPr>
                  <w:rFonts w:ascii="Times New Roman" w:eastAsia="Times New Roman" w:hAnsi="Times New Roman" w:cs="Times New Roman"/>
                  <w:lang w:eastAsia="ru-RU"/>
                </w:rPr>
                <w:t>51</w:t>
              </w:r>
            </w:hyperlink>
            <w:r w:rsidRPr="00AE2928">
              <w:rPr>
                <w:rFonts w:ascii="Times New Roman" w:eastAsia="Times New Roman" w:hAnsi="Times New Roman" w:cs="Times New Roman"/>
                <w:lang w:eastAsia="ru-RU"/>
              </w:rPr>
              <w:t> + </w:t>
            </w:r>
            <w:hyperlink r:id="rId185" w:anchor="dst101181" w:history="1">
              <w:r w:rsidRPr="00AE2928">
                <w:rPr>
                  <w:rFonts w:ascii="Times New Roman" w:eastAsia="Times New Roman" w:hAnsi="Times New Roman" w:cs="Times New Roman"/>
                  <w:lang w:eastAsia="ru-RU"/>
                </w:rPr>
                <w:t>52</w:t>
              </w:r>
            </w:hyperlink>
            <w:r w:rsidRPr="00AE2928">
              <w:rPr>
                <w:rFonts w:ascii="Times New Roman" w:eastAsia="Times New Roman" w:hAnsi="Times New Roman" w:cs="Times New Roman"/>
                <w:lang w:eastAsia="ru-RU"/>
              </w:rPr>
              <w:t> по графам 2, 3, 4, 5;</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53 </w:t>
            </w:r>
            <w:r w:rsidRPr="00AE2928">
              <w:rPr>
                <w:rFonts w:ascii="Times New Roman" w:hAnsi="Times New Roman" w:cs="Times New Roman"/>
              </w:rPr>
              <w:t>≥</w:t>
            </w:r>
            <w:r w:rsidRPr="00AE2928">
              <w:rPr>
                <w:rFonts w:ascii="Times New Roman" w:eastAsia="Times New Roman" w:hAnsi="Times New Roman" w:cs="Times New Roman"/>
                <w:lang w:eastAsia="ru-RU"/>
              </w:rPr>
              <w:t> </w:t>
            </w:r>
            <w:hyperlink r:id="rId186" w:anchor="dst101186" w:history="1">
              <w:r w:rsidRPr="00AE2928">
                <w:rPr>
                  <w:rFonts w:ascii="Times New Roman" w:eastAsia="Times New Roman" w:hAnsi="Times New Roman" w:cs="Times New Roman"/>
                  <w:lang w:eastAsia="ru-RU"/>
                </w:rPr>
                <w:t>54</w:t>
              </w:r>
            </w:hyperlink>
            <w:r w:rsidRPr="00AE2928">
              <w:rPr>
                <w:rFonts w:ascii="Times New Roman" w:eastAsia="Times New Roman" w:hAnsi="Times New Roman" w:cs="Times New Roman"/>
                <w:lang w:eastAsia="ru-RU"/>
              </w:rPr>
              <w:t> + </w:t>
            </w:r>
            <w:hyperlink r:id="rId187" w:anchor="dst101188" w:history="1">
              <w:r w:rsidRPr="00AE2928">
                <w:rPr>
                  <w:rFonts w:ascii="Times New Roman" w:eastAsia="Times New Roman" w:hAnsi="Times New Roman" w:cs="Times New Roman"/>
                  <w:lang w:eastAsia="ru-RU"/>
                </w:rPr>
                <w:t>55</w:t>
              </w:r>
            </w:hyperlink>
            <w:r w:rsidRPr="00AE2928">
              <w:rPr>
                <w:rFonts w:ascii="Times New Roman" w:eastAsia="Times New Roman" w:hAnsi="Times New Roman" w:cs="Times New Roman"/>
                <w:lang w:eastAsia="ru-RU"/>
              </w:rPr>
              <w:t> по графам 2, 3, 4, 5;</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61 </w:t>
            </w:r>
            <w:r w:rsidRPr="00AE2928">
              <w:rPr>
                <w:rFonts w:ascii="Times New Roman" w:hAnsi="Times New Roman" w:cs="Times New Roman"/>
              </w:rPr>
              <w:t>≥</w:t>
            </w:r>
            <w:r w:rsidRPr="00AE2928">
              <w:rPr>
                <w:rFonts w:ascii="Times New Roman" w:eastAsia="Times New Roman" w:hAnsi="Times New Roman" w:cs="Times New Roman"/>
                <w:lang w:eastAsia="ru-RU"/>
              </w:rPr>
              <w:t> </w:t>
            </w:r>
            <w:hyperlink r:id="rId188" w:anchor="dst101202" w:history="1">
              <w:r w:rsidRPr="00AE2928">
                <w:rPr>
                  <w:rFonts w:ascii="Times New Roman" w:eastAsia="Times New Roman" w:hAnsi="Times New Roman" w:cs="Times New Roman"/>
                  <w:lang w:eastAsia="ru-RU"/>
                </w:rPr>
                <w:t>62</w:t>
              </w:r>
            </w:hyperlink>
            <w:r w:rsidRPr="00AE2928">
              <w:rPr>
                <w:rFonts w:ascii="Times New Roman" w:eastAsia="Times New Roman" w:hAnsi="Times New Roman" w:cs="Times New Roman"/>
                <w:lang w:eastAsia="ru-RU"/>
              </w:rPr>
              <w:t> по графам 2, 3, 4, 5;</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63 </w:t>
            </w:r>
            <w:r w:rsidRPr="00AE2928">
              <w:rPr>
                <w:rFonts w:ascii="Times New Roman" w:hAnsi="Times New Roman" w:cs="Times New Roman"/>
              </w:rPr>
              <w:t>≥</w:t>
            </w:r>
            <w:r w:rsidRPr="00AE2928">
              <w:rPr>
                <w:rFonts w:ascii="Times New Roman" w:eastAsia="Times New Roman" w:hAnsi="Times New Roman" w:cs="Times New Roman"/>
                <w:lang w:eastAsia="ru-RU"/>
              </w:rPr>
              <w:t> </w:t>
            </w:r>
            <w:hyperlink r:id="rId189" w:anchor="dst101206" w:history="1">
              <w:r w:rsidRPr="00AE2928">
                <w:rPr>
                  <w:rFonts w:ascii="Times New Roman" w:eastAsia="Times New Roman" w:hAnsi="Times New Roman" w:cs="Times New Roman"/>
                  <w:lang w:eastAsia="ru-RU"/>
                </w:rPr>
                <w:t>64</w:t>
              </w:r>
            </w:hyperlink>
            <w:r w:rsidRPr="00AE2928">
              <w:rPr>
                <w:rFonts w:ascii="Times New Roman" w:eastAsia="Times New Roman" w:hAnsi="Times New Roman" w:cs="Times New Roman"/>
                <w:lang w:eastAsia="ru-RU"/>
              </w:rPr>
              <w:t> по графам 2, 3, 4, 5;</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65 </w:t>
            </w:r>
            <w:r w:rsidRPr="00AE2928">
              <w:rPr>
                <w:rFonts w:ascii="Times New Roman" w:hAnsi="Times New Roman" w:cs="Times New Roman"/>
              </w:rPr>
              <w:t>≥</w:t>
            </w:r>
            <w:r w:rsidRPr="00AE2928">
              <w:rPr>
                <w:rFonts w:ascii="Times New Roman" w:eastAsia="Times New Roman" w:hAnsi="Times New Roman" w:cs="Times New Roman"/>
                <w:lang w:eastAsia="ru-RU"/>
              </w:rPr>
              <w:t> </w:t>
            </w:r>
            <w:hyperlink r:id="rId190" w:anchor="dst101210" w:history="1">
              <w:r w:rsidRPr="00AE2928">
                <w:rPr>
                  <w:rFonts w:ascii="Times New Roman" w:eastAsia="Times New Roman" w:hAnsi="Times New Roman" w:cs="Times New Roman"/>
                  <w:lang w:eastAsia="ru-RU"/>
                </w:rPr>
                <w:t>66</w:t>
              </w:r>
            </w:hyperlink>
            <w:r w:rsidRPr="00AE2928">
              <w:rPr>
                <w:rFonts w:ascii="Times New Roman" w:eastAsia="Times New Roman" w:hAnsi="Times New Roman" w:cs="Times New Roman"/>
                <w:lang w:eastAsia="ru-RU"/>
              </w:rPr>
              <w:t> по графам 2, 3, 4, 5;</w:t>
            </w:r>
          </w:p>
          <w:p w:rsidR="00AE2928" w:rsidRPr="00AE2928" w:rsidRDefault="00AE2928" w:rsidP="00AE2928">
            <w:pPr>
              <w:spacing w:after="0" w:line="360" w:lineRule="auto"/>
              <w:jc w:val="both"/>
              <w:rPr>
                <w:rFonts w:ascii="Times New Roman" w:hAnsi="Times New Roman" w:cs="Times New Roman"/>
              </w:rPr>
            </w:pPr>
            <w:r w:rsidRPr="00AE2928">
              <w:rPr>
                <w:rFonts w:ascii="Times New Roman" w:eastAsia="Times New Roman" w:hAnsi="Times New Roman" w:cs="Times New Roman"/>
                <w:lang w:eastAsia="ru-RU"/>
              </w:rPr>
              <w:t>строка 67 </w:t>
            </w:r>
            <w:r w:rsidRPr="00AE2928">
              <w:rPr>
                <w:rFonts w:ascii="Times New Roman" w:hAnsi="Times New Roman" w:cs="Times New Roman"/>
              </w:rPr>
              <w:t>≥</w:t>
            </w:r>
            <w:r w:rsidRPr="00AE2928">
              <w:rPr>
                <w:rFonts w:ascii="Times New Roman" w:eastAsia="Times New Roman" w:hAnsi="Times New Roman" w:cs="Times New Roman"/>
                <w:lang w:eastAsia="ru-RU"/>
              </w:rPr>
              <w:t> </w:t>
            </w:r>
            <w:hyperlink r:id="rId191" w:anchor="dst101214" w:history="1">
              <w:r w:rsidRPr="00AE2928">
                <w:rPr>
                  <w:rFonts w:ascii="Times New Roman" w:eastAsia="Times New Roman" w:hAnsi="Times New Roman" w:cs="Times New Roman"/>
                  <w:lang w:eastAsia="ru-RU"/>
                </w:rPr>
                <w:t>68</w:t>
              </w:r>
            </w:hyperlink>
            <w:r w:rsidRPr="00AE2928">
              <w:rPr>
                <w:rFonts w:ascii="Times New Roman" w:eastAsia="Times New Roman" w:hAnsi="Times New Roman" w:cs="Times New Roman"/>
                <w:lang w:eastAsia="ru-RU"/>
              </w:rPr>
              <w:t> по графам 2, 3, 4, 5.</w:t>
            </w:r>
          </w:p>
        </w:tc>
      </w:tr>
      <w:tr w:rsidR="00AE2928" w:rsidRPr="00AE2928" w:rsidTr="00AE2928">
        <w:tc>
          <w:tcPr>
            <w:tcW w:w="14600" w:type="dxa"/>
            <w:gridSpan w:val="2"/>
          </w:tcPr>
          <w:p w:rsidR="00AE2928" w:rsidRPr="00AE2928" w:rsidRDefault="00AE2928" w:rsidP="00AE2928">
            <w:pPr>
              <w:spacing w:after="0" w:line="360" w:lineRule="auto"/>
              <w:jc w:val="center"/>
              <w:rPr>
                <w:rFonts w:ascii="Times New Roman" w:hAnsi="Times New Roman" w:cs="Times New Roman"/>
                <w:b/>
              </w:rPr>
            </w:pPr>
            <w:r w:rsidRPr="00AE2928">
              <w:rPr>
                <w:rFonts w:ascii="Times New Roman" w:hAnsi="Times New Roman" w:cs="Times New Roman"/>
              </w:rPr>
              <w:br w:type="page"/>
            </w:r>
            <w:r w:rsidRPr="00AE2928">
              <w:rPr>
                <w:rFonts w:ascii="Times New Roman" w:hAnsi="Times New Roman" w:cs="Times New Roman"/>
                <w:b/>
              </w:rPr>
              <w:t>Раздел 4:</w:t>
            </w:r>
          </w:p>
          <w:p w:rsidR="00AE2928" w:rsidRPr="00AE2928" w:rsidRDefault="00AE2928" w:rsidP="00AE2928">
            <w:pPr>
              <w:spacing w:after="0" w:line="360" w:lineRule="auto"/>
              <w:jc w:val="both"/>
              <w:rPr>
                <w:rFonts w:ascii="Times New Roman" w:eastAsia="Times New Roman" w:hAnsi="Times New Roman" w:cs="Times New Roman"/>
                <w:lang w:eastAsia="ru-RU"/>
              </w:rPr>
            </w:pPr>
            <w:r w:rsidRPr="00AE2928">
              <w:rPr>
                <w:rFonts w:ascii="Times New Roman" w:eastAsia="Times New Roman" w:hAnsi="Times New Roman" w:cs="Times New Roman"/>
                <w:lang w:eastAsia="ru-RU"/>
              </w:rPr>
              <w:t>Строка "Итого" по графе 4 меньше или равна сумме </w:t>
            </w:r>
            <w:hyperlink r:id="rId192" w:anchor="dst101126" w:history="1">
              <w:r w:rsidRPr="00AE2928">
                <w:rPr>
                  <w:rFonts w:ascii="Times New Roman" w:eastAsia="Times New Roman" w:hAnsi="Times New Roman" w:cs="Times New Roman"/>
                  <w:lang w:eastAsia="ru-RU"/>
                </w:rPr>
                <w:t>строк 26</w:t>
              </w:r>
            </w:hyperlink>
            <w:r w:rsidRPr="00AE2928">
              <w:rPr>
                <w:rFonts w:ascii="Times New Roman" w:eastAsia="Times New Roman" w:hAnsi="Times New Roman" w:cs="Times New Roman"/>
                <w:lang w:eastAsia="ru-RU"/>
              </w:rPr>
              <w:t>, </w:t>
            </w:r>
            <w:hyperlink r:id="rId193" w:anchor="dst101216" w:history="1">
              <w:r w:rsidRPr="00AE2928">
                <w:rPr>
                  <w:rFonts w:ascii="Times New Roman" w:eastAsia="Times New Roman" w:hAnsi="Times New Roman" w:cs="Times New Roman"/>
                  <w:lang w:eastAsia="ru-RU"/>
                </w:rPr>
                <w:t>69 раздела 2</w:t>
              </w:r>
            </w:hyperlink>
            <w:r w:rsidRPr="00AE2928">
              <w:rPr>
                <w:rFonts w:ascii="Times New Roman" w:eastAsia="Times New Roman" w:hAnsi="Times New Roman" w:cs="Times New Roman"/>
                <w:lang w:eastAsia="ru-RU"/>
              </w:rPr>
              <w:t>;</w:t>
            </w:r>
          </w:p>
          <w:p w:rsidR="00AE2928" w:rsidRPr="00AE2928" w:rsidRDefault="00AE2928" w:rsidP="00AE2928">
            <w:pPr>
              <w:spacing w:after="0" w:line="360" w:lineRule="auto"/>
              <w:jc w:val="both"/>
              <w:rPr>
                <w:rFonts w:ascii="Times New Roman" w:hAnsi="Times New Roman" w:cs="Times New Roman"/>
              </w:rPr>
            </w:pPr>
            <w:r w:rsidRPr="00AE2928">
              <w:rPr>
                <w:rFonts w:ascii="Times New Roman" w:eastAsia="Times New Roman" w:hAnsi="Times New Roman" w:cs="Times New Roman"/>
                <w:lang w:eastAsia="ru-RU"/>
              </w:rPr>
              <w:t>Строка "Итого" по графе 5 меньше или равна </w:t>
            </w:r>
            <w:hyperlink r:id="rId194" w:anchor="dst101063" w:history="1">
              <w:r w:rsidRPr="00AE2928">
                <w:rPr>
                  <w:rFonts w:ascii="Times New Roman" w:eastAsia="Times New Roman" w:hAnsi="Times New Roman" w:cs="Times New Roman"/>
                  <w:lang w:eastAsia="ru-RU"/>
                </w:rPr>
                <w:t>строке 02 раздела 2</w:t>
              </w:r>
            </w:hyperlink>
            <w:r w:rsidRPr="00AE2928">
              <w:rPr>
                <w:rFonts w:ascii="Times New Roman" w:eastAsia="Times New Roman" w:hAnsi="Times New Roman" w:cs="Times New Roman"/>
                <w:lang w:eastAsia="ru-RU"/>
              </w:rPr>
              <w:t>.</w:t>
            </w:r>
          </w:p>
        </w:tc>
      </w:tr>
    </w:tbl>
    <w:p w:rsidR="00AE2928" w:rsidRPr="00AE2928" w:rsidRDefault="00AE2928" w:rsidP="00AE2928">
      <w:pPr>
        <w:widowControl w:val="0"/>
        <w:tabs>
          <w:tab w:val="left" w:pos="14400"/>
        </w:tabs>
        <w:autoSpaceDE w:val="0"/>
        <w:autoSpaceDN w:val="0"/>
        <w:adjustRightInd w:val="0"/>
        <w:spacing w:after="0" w:line="360" w:lineRule="auto"/>
        <w:jc w:val="both"/>
        <w:rPr>
          <w:rFonts w:ascii="Times New Roman" w:hAnsi="Times New Roman" w:cs="Times New Roman"/>
        </w:rPr>
      </w:pPr>
    </w:p>
    <w:sectPr w:rsidR="00AE2928" w:rsidRPr="00AE2928" w:rsidSect="00AE292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2928"/>
    <w:rsid w:val="007C76EA"/>
    <w:rsid w:val="00AE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2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928"/>
    <w:rPr>
      <w:rFonts w:ascii="Times New Roman" w:eastAsia="Times New Roman" w:hAnsi="Times New Roman" w:cs="Times New Roman"/>
      <w:b/>
      <w:bCs/>
      <w:kern w:val="36"/>
      <w:sz w:val="48"/>
      <w:szCs w:val="48"/>
      <w:lang w:eastAsia="ru-RU"/>
    </w:rPr>
  </w:style>
  <w:style w:type="paragraph" w:customStyle="1" w:styleId="aligncenter">
    <w:name w:val="align_center"/>
    <w:basedOn w:val="a"/>
    <w:rsid w:val="00AE2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E2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2928"/>
    <w:rPr>
      <w:color w:val="0000FF"/>
      <w:u w:val="single"/>
    </w:rPr>
  </w:style>
  <w:style w:type="paragraph" w:customStyle="1" w:styleId="a5">
    <w:name w:val="Номер Приложения"/>
    <w:basedOn w:val="1"/>
    <w:rsid w:val="00AE2928"/>
    <w:pPr>
      <w:keepNext/>
      <w:spacing w:before="240" w:beforeAutospacing="0" w:after="60" w:afterAutospacing="0"/>
      <w:jc w:val="right"/>
    </w:pPr>
    <w:rPr>
      <w:rFonts w:ascii="Arial" w:hAnsi="Arial" w:cs="Arial"/>
      <w:spacing w:val="1"/>
      <w:kern w:val="32"/>
      <w:sz w:val="32"/>
      <w:szCs w:val="32"/>
    </w:rPr>
  </w:style>
  <w:style w:type="paragraph" w:customStyle="1" w:styleId="alignleft">
    <w:name w:val="align_left"/>
    <w:basedOn w:val="a"/>
    <w:rsid w:val="00AE29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2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928"/>
    <w:rPr>
      <w:rFonts w:ascii="Times New Roman" w:eastAsia="Times New Roman" w:hAnsi="Times New Roman" w:cs="Times New Roman"/>
      <w:b/>
      <w:bCs/>
      <w:kern w:val="36"/>
      <w:sz w:val="48"/>
      <w:szCs w:val="48"/>
      <w:lang w:eastAsia="ru-RU"/>
    </w:rPr>
  </w:style>
  <w:style w:type="paragraph" w:customStyle="1" w:styleId="aligncenter">
    <w:name w:val="align_center"/>
    <w:basedOn w:val="a"/>
    <w:rsid w:val="00AE2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E2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2928"/>
    <w:rPr>
      <w:color w:val="0000FF"/>
      <w:u w:val="single"/>
    </w:rPr>
  </w:style>
  <w:style w:type="paragraph" w:customStyle="1" w:styleId="a5">
    <w:name w:val="Номер Приложения"/>
    <w:basedOn w:val="1"/>
    <w:rsid w:val="00AE2928"/>
    <w:pPr>
      <w:keepNext/>
      <w:spacing w:before="240" w:beforeAutospacing="0" w:after="60" w:afterAutospacing="0"/>
      <w:jc w:val="right"/>
    </w:pPr>
    <w:rPr>
      <w:rFonts w:ascii="Arial" w:hAnsi="Arial" w:cs="Arial"/>
      <w:spacing w:val="1"/>
      <w:kern w:val="32"/>
      <w:sz w:val="32"/>
      <w:szCs w:val="32"/>
    </w:rPr>
  </w:style>
  <w:style w:type="paragraph" w:customStyle="1" w:styleId="alignleft">
    <w:name w:val="align_left"/>
    <w:basedOn w:val="a"/>
    <w:rsid w:val="00AE29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945">
      <w:bodyDiv w:val="1"/>
      <w:marLeft w:val="0"/>
      <w:marRight w:val="0"/>
      <w:marTop w:val="0"/>
      <w:marBottom w:val="0"/>
      <w:divBdr>
        <w:top w:val="none" w:sz="0" w:space="0" w:color="auto"/>
        <w:left w:val="none" w:sz="0" w:space="0" w:color="auto"/>
        <w:bottom w:val="none" w:sz="0" w:space="0" w:color="auto"/>
        <w:right w:val="none" w:sz="0" w:space="0" w:color="auto"/>
      </w:divBdr>
    </w:div>
    <w:div w:id="165097203">
      <w:bodyDiv w:val="1"/>
      <w:marLeft w:val="0"/>
      <w:marRight w:val="0"/>
      <w:marTop w:val="0"/>
      <w:marBottom w:val="0"/>
      <w:divBdr>
        <w:top w:val="none" w:sz="0" w:space="0" w:color="auto"/>
        <w:left w:val="none" w:sz="0" w:space="0" w:color="auto"/>
        <w:bottom w:val="none" w:sz="0" w:space="0" w:color="auto"/>
        <w:right w:val="none" w:sz="0" w:space="0" w:color="auto"/>
      </w:divBdr>
      <w:divsChild>
        <w:div w:id="1811285752">
          <w:marLeft w:val="0"/>
          <w:marRight w:val="0"/>
          <w:marTop w:val="0"/>
          <w:marBottom w:val="0"/>
          <w:divBdr>
            <w:top w:val="none" w:sz="0" w:space="0" w:color="auto"/>
            <w:left w:val="none" w:sz="0" w:space="0" w:color="auto"/>
            <w:bottom w:val="none" w:sz="0" w:space="0" w:color="auto"/>
            <w:right w:val="none" w:sz="0" w:space="0" w:color="auto"/>
          </w:divBdr>
          <w:divsChild>
            <w:div w:id="1174222468">
              <w:marLeft w:val="0"/>
              <w:marRight w:val="0"/>
              <w:marTop w:val="600"/>
              <w:marBottom w:val="360"/>
              <w:divBdr>
                <w:top w:val="none" w:sz="0" w:space="0" w:color="auto"/>
                <w:left w:val="none" w:sz="0" w:space="0" w:color="auto"/>
                <w:bottom w:val="none" w:sz="0" w:space="0" w:color="auto"/>
                <w:right w:val="none" w:sz="0" w:space="0" w:color="auto"/>
              </w:divBdr>
            </w:div>
          </w:divsChild>
        </w:div>
      </w:divsChild>
    </w:div>
    <w:div w:id="1252815617">
      <w:bodyDiv w:val="1"/>
      <w:marLeft w:val="0"/>
      <w:marRight w:val="0"/>
      <w:marTop w:val="0"/>
      <w:marBottom w:val="0"/>
      <w:divBdr>
        <w:top w:val="none" w:sz="0" w:space="0" w:color="auto"/>
        <w:left w:val="none" w:sz="0" w:space="0" w:color="auto"/>
        <w:bottom w:val="none" w:sz="0" w:space="0" w:color="auto"/>
        <w:right w:val="none" w:sz="0" w:space="0" w:color="auto"/>
      </w:divBdr>
      <w:divsChild>
        <w:div w:id="1704214161">
          <w:marLeft w:val="0"/>
          <w:marRight w:val="0"/>
          <w:marTop w:val="600"/>
          <w:marBottom w:val="0"/>
          <w:divBdr>
            <w:top w:val="none" w:sz="0" w:space="0" w:color="auto"/>
            <w:left w:val="none" w:sz="0" w:space="0" w:color="auto"/>
            <w:bottom w:val="none" w:sz="0" w:space="0" w:color="auto"/>
            <w:right w:val="none" w:sz="0" w:space="0" w:color="auto"/>
          </w:divBdr>
        </w:div>
      </w:divsChild>
    </w:div>
    <w:div w:id="1561164254">
      <w:bodyDiv w:val="1"/>
      <w:marLeft w:val="0"/>
      <w:marRight w:val="0"/>
      <w:marTop w:val="0"/>
      <w:marBottom w:val="0"/>
      <w:divBdr>
        <w:top w:val="none" w:sz="0" w:space="0" w:color="auto"/>
        <w:left w:val="none" w:sz="0" w:space="0" w:color="auto"/>
        <w:bottom w:val="none" w:sz="0" w:space="0" w:color="auto"/>
        <w:right w:val="none" w:sz="0" w:space="0" w:color="auto"/>
      </w:divBdr>
    </w:div>
    <w:div w:id="1585871979">
      <w:bodyDiv w:val="1"/>
      <w:marLeft w:val="0"/>
      <w:marRight w:val="0"/>
      <w:marTop w:val="0"/>
      <w:marBottom w:val="0"/>
      <w:divBdr>
        <w:top w:val="none" w:sz="0" w:space="0" w:color="auto"/>
        <w:left w:val="none" w:sz="0" w:space="0" w:color="auto"/>
        <w:bottom w:val="none" w:sz="0" w:space="0" w:color="auto"/>
        <w:right w:val="none" w:sz="0" w:space="0" w:color="auto"/>
      </w:divBdr>
    </w:div>
    <w:div w:id="1961452461">
      <w:bodyDiv w:val="1"/>
      <w:marLeft w:val="0"/>
      <w:marRight w:val="0"/>
      <w:marTop w:val="0"/>
      <w:marBottom w:val="0"/>
      <w:divBdr>
        <w:top w:val="none" w:sz="0" w:space="0" w:color="auto"/>
        <w:left w:val="none" w:sz="0" w:space="0" w:color="auto"/>
        <w:bottom w:val="none" w:sz="0" w:space="0" w:color="auto"/>
        <w:right w:val="none" w:sz="0" w:space="0" w:color="auto"/>
      </w:divBdr>
      <w:divsChild>
        <w:div w:id="126319170">
          <w:marLeft w:val="0"/>
          <w:marRight w:val="0"/>
          <w:marTop w:val="600"/>
          <w:marBottom w:val="0"/>
          <w:divBdr>
            <w:top w:val="none" w:sz="0" w:space="0" w:color="auto"/>
            <w:left w:val="none" w:sz="0" w:space="0" w:color="auto"/>
            <w:bottom w:val="none" w:sz="0" w:space="0" w:color="auto"/>
            <w:right w:val="none" w:sz="0" w:space="0" w:color="auto"/>
          </w:divBdr>
        </w:div>
      </w:divsChild>
    </w:div>
    <w:div w:id="2013944952">
      <w:bodyDiv w:val="1"/>
      <w:marLeft w:val="0"/>
      <w:marRight w:val="0"/>
      <w:marTop w:val="0"/>
      <w:marBottom w:val="0"/>
      <w:divBdr>
        <w:top w:val="none" w:sz="0" w:space="0" w:color="auto"/>
        <w:left w:val="none" w:sz="0" w:space="0" w:color="auto"/>
        <w:bottom w:val="none" w:sz="0" w:space="0" w:color="auto"/>
        <w:right w:val="none" w:sz="0" w:space="0" w:color="auto"/>
      </w:divBdr>
      <w:divsChild>
        <w:div w:id="1112553045">
          <w:marLeft w:val="0"/>
          <w:marRight w:val="0"/>
          <w:marTop w:val="600"/>
          <w:marBottom w:val="360"/>
          <w:divBdr>
            <w:top w:val="none" w:sz="0" w:space="0" w:color="auto"/>
            <w:left w:val="none" w:sz="0" w:space="0" w:color="auto"/>
            <w:bottom w:val="none" w:sz="0" w:space="0" w:color="auto"/>
            <w:right w:val="none" w:sz="0" w:space="0" w:color="auto"/>
          </w:divBdr>
        </w:div>
      </w:divsChild>
    </w:div>
    <w:div w:id="20231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sultant.ru/document/cons_doc_LAW_458232/3057d353248f4a3094f49bd003f1d82029cee064/" TargetMode="External"/><Relationship Id="rId21" Type="http://schemas.openxmlformats.org/officeDocument/2006/relationships/hyperlink" Target="https://www.consultant.ru/document/cons_doc_LAW_458232/f721341c01f9a6e90a2726f2b45ffcb8be23fd1c/" TargetMode="External"/><Relationship Id="rId42" Type="http://schemas.openxmlformats.org/officeDocument/2006/relationships/hyperlink" Target="https://www.consultant.ru/document/cons_doc_LAW_458232/71be0d24d86a977b6fa59283edc4e27aa9b37213/" TargetMode="External"/><Relationship Id="rId47" Type="http://schemas.openxmlformats.org/officeDocument/2006/relationships/hyperlink" Target="https://www.consultant.ru/document/cons_doc_LAW_458232/f721341c01f9a6e90a2726f2b45ffcb8be23fd1c/" TargetMode="External"/><Relationship Id="rId63" Type="http://schemas.openxmlformats.org/officeDocument/2006/relationships/hyperlink" Target="https://www.consultant.ru/document/cons_doc_LAW_458232/b9ef8e143f478bade5dc0193694d8cbd3e9cc391/" TargetMode="External"/><Relationship Id="rId68" Type="http://schemas.openxmlformats.org/officeDocument/2006/relationships/hyperlink" Target="https://www.consultant.ru/document/cons_doc_LAW_458232/b9ef8e143f478bade5dc0193694d8cbd3e9cc391/" TargetMode="External"/><Relationship Id="rId84" Type="http://schemas.openxmlformats.org/officeDocument/2006/relationships/hyperlink" Target="https://www.consultant.ru/document/cons_doc_LAW_458232/b9ef8e143f478bade5dc0193694d8cbd3e9cc391/" TargetMode="External"/><Relationship Id="rId89" Type="http://schemas.openxmlformats.org/officeDocument/2006/relationships/hyperlink" Target="https://www.consultant.ru/document/cons_doc_LAW_458232/b9ef8e143f478bade5dc0193694d8cbd3e9cc391/" TargetMode="External"/><Relationship Id="rId112" Type="http://schemas.openxmlformats.org/officeDocument/2006/relationships/hyperlink" Target="https://www.consultant.ru/document/cons_doc_LAW_458232/b9ef8e143f478bade5dc0193694d8cbd3e9cc391/" TargetMode="External"/><Relationship Id="rId133" Type="http://schemas.openxmlformats.org/officeDocument/2006/relationships/hyperlink" Target="https://www.consultant.ru/document/cons_doc_LAW_458232/b9ef8e143f478bade5dc0193694d8cbd3e9cc391/" TargetMode="External"/><Relationship Id="rId138" Type="http://schemas.openxmlformats.org/officeDocument/2006/relationships/hyperlink" Target="https://www.consultant.ru/document/cons_doc_LAW_458232/b9ef8e143f478bade5dc0193694d8cbd3e9cc391/" TargetMode="External"/><Relationship Id="rId154" Type="http://schemas.openxmlformats.org/officeDocument/2006/relationships/hyperlink" Target="https://www.consultant.ru/document/cons_doc_LAW_458232/b9ef8e143f478bade5dc0193694d8cbd3e9cc391/" TargetMode="External"/><Relationship Id="rId159" Type="http://schemas.openxmlformats.org/officeDocument/2006/relationships/hyperlink" Target="https://www.consultant.ru/document/cons_doc_LAW_458232/b9ef8e143f478bade5dc0193694d8cbd3e9cc391/" TargetMode="External"/><Relationship Id="rId175" Type="http://schemas.openxmlformats.org/officeDocument/2006/relationships/hyperlink" Target="https://www.consultant.ru/document/cons_doc_LAW_458232/b9ef8e143f478bade5dc0193694d8cbd3e9cc391/" TargetMode="External"/><Relationship Id="rId170" Type="http://schemas.openxmlformats.org/officeDocument/2006/relationships/hyperlink" Target="https://www.consultant.ru/document/cons_doc_LAW_458232/b9ef8e143f478bade5dc0193694d8cbd3e9cc391/" TargetMode="External"/><Relationship Id="rId191" Type="http://schemas.openxmlformats.org/officeDocument/2006/relationships/hyperlink" Target="https://www.consultant.ru/document/cons_doc_LAW_458232/b9ef8e143f478bade5dc0193694d8cbd3e9cc391/" TargetMode="External"/><Relationship Id="rId196" Type="http://schemas.openxmlformats.org/officeDocument/2006/relationships/theme" Target="theme/theme1.xml"/><Relationship Id="rId16" Type="http://schemas.openxmlformats.org/officeDocument/2006/relationships/hyperlink" Target="https://www.consultant.ru/document/cons_doc_LAW_449963/be4717c6b9f27f8a879bf5562b84d08c679adc98/" TargetMode="External"/><Relationship Id="rId107" Type="http://schemas.openxmlformats.org/officeDocument/2006/relationships/hyperlink" Target="https://www.consultant.ru/document/cons_doc_LAW_458232/b9ef8e143f478bade5dc0193694d8cbd3e9cc391/" TargetMode="External"/><Relationship Id="rId11" Type="http://schemas.openxmlformats.org/officeDocument/2006/relationships/hyperlink" Target="https://www.consultant.ru/document/cons_doc_LAW_449963/be4717c6b9f27f8a879bf5562b84d08c679adc98/" TargetMode="External"/><Relationship Id="rId32" Type="http://schemas.openxmlformats.org/officeDocument/2006/relationships/hyperlink" Target="https://www.consultant.ru/document/cons_doc_LAW_458232/f721341c01f9a6e90a2726f2b45ffcb8be23fd1c/" TargetMode="External"/><Relationship Id="rId37" Type="http://schemas.openxmlformats.org/officeDocument/2006/relationships/hyperlink" Target="https://websbor.gks.ru/online/info" TargetMode="External"/><Relationship Id="rId53" Type="http://schemas.openxmlformats.org/officeDocument/2006/relationships/hyperlink" Target="https://www.consultant.ru/document/cons_doc_LAW_458232/71be0d24d86a977b6fa59283edc4e27aa9b37213/" TargetMode="External"/><Relationship Id="rId58" Type="http://schemas.openxmlformats.org/officeDocument/2006/relationships/hyperlink" Target="https://www.consultant.ru/document/cons_doc_LAW_458232/71be0d24d86a977b6fa59283edc4e27aa9b37213/" TargetMode="External"/><Relationship Id="rId74" Type="http://schemas.openxmlformats.org/officeDocument/2006/relationships/hyperlink" Target="https://www.consultant.ru/document/cons_doc_LAW_458232/b9ef8e143f478bade5dc0193694d8cbd3e9cc391/" TargetMode="External"/><Relationship Id="rId79" Type="http://schemas.openxmlformats.org/officeDocument/2006/relationships/hyperlink" Target="https://www.consultant.ru/document/cons_doc_LAW_458232/b9ef8e143f478bade5dc0193694d8cbd3e9cc391/" TargetMode="External"/><Relationship Id="rId102" Type="http://schemas.openxmlformats.org/officeDocument/2006/relationships/hyperlink" Target="https://www.consultant.ru/document/cons_doc_LAW_458232/b9ef8e143f478bade5dc0193694d8cbd3e9cc391/" TargetMode="External"/><Relationship Id="rId123" Type="http://schemas.openxmlformats.org/officeDocument/2006/relationships/hyperlink" Target="https://www.consultant.ru/document/cons_doc_LAW_458232/b9ef8e143f478bade5dc0193694d8cbd3e9cc391/" TargetMode="External"/><Relationship Id="rId128" Type="http://schemas.openxmlformats.org/officeDocument/2006/relationships/hyperlink" Target="https://www.consultant.ru/document/cons_doc_LAW_458232/b9ef8e143f478bade5dc0193694d8cbd3e9cc391/" TargetMode="External"/><Relationship Id="rId144" Type="http://schemas.openxmlformats.org/officeDocument/2006/relationships/hyperlink" Target="https://www.consultant.ru/document/cons_doc_LAW_458232/b9ef8e143f478bade5dc0193694d8cbd3e9cc391/" TargetMode="External"/><Relationship Id="rId149" Type="http://schemas.openxmlformats.org/officeDocument/2006/relationships/hyperlink" Target="https://www.consultant.ru/document/cons_doc_LAW_458232/b9ef8e143f478bade5dc0193694d8cbd3e9cc391/" TargetMode="External"/><Relationship Id="rId5" Type="http://schemas.openxmlformats.org/officeDocument/2006/relationships/webSettings" Target="webSettings.xml"/><Relationship Id="rId90" Type="http://schemas.openxmlformats.org/officeDocument/2006/relationships/hyperlink" Target="https://www.consultant.ru/document/cons_doc_LAW_458232/b9ef8e143f478bade5dc0193694d8cbd3e9cc391/" TargetMode="External"/><Relationship Id="rId95" Type="http://schemas.openxmlformats.org/officeDocument/2006/relationships/hyperlink" Target="https://www.consultant.ru/document/cons_doc_LAW_458232/b9ef8e143f478bade5dc0193694d8cbd3e9cc391/" TargetMode="External"/><Relationship Id="rId160" Type="http://schemas.openxmlformats.org/officeDocument/2006/relationships/hyperlink" Target="https://www.consultant.ru/document/cons_doc_LAW_458232/b9ef8e143f478bade5dc0193694d8cbd3e9cc391/" TargetMode="External"/><Relationship Id="rId165" Type="http://schemas.openxmlformats.org/officeDocument/2006/relationships/hyperlink" Target="https://www.consultant.ru/document/cons_doc_LAW_458232/b9ef8e143f478bade5dc0193694d8cbd3e9cc391/" TargetMode="External"/><Relationship Id="rId181" Type="http://schemas.openxmlformats.org/officeDocument/2006/relationships/hyperlink" Target="https://www.consultant.ru/document/cons_doc_LAW_458232/b9ef8e143f478bade5dc0193694d8cbd3e9cc391/" TargetMode="External"/><Relationship Id="rId186" Type="http://schemas.openxmlformats.org/officeDocument/2006/relationships/hyperlink" Target="https://www.consultant.ru/document/cons_doc_LAW_458232/b9ef8e143f478bade5dc0193694d8cbd3e9cc391/" TargetMode="External"/><Relationship Id="rId22" Type="http://schemas.openxmlformats.org/officeDocument/2006/relationships/hyperlink" Target="https://www.consultant.ru/document/cons_doc_LAW_458232/f721341c01f9a6e90a2726f2b45ffcb8be23fd1c/" TargetMode="External"/><Relationship Id="rId27" Type="http://schemas.openxmlformats.org/officeDocument/2006/relationships/hyperlink" Target="https://www.consultant.ru/document/cons_doc_LAW_453492/0b14e6fcebc7613ee7846b850f1402cc4565d09c/" TargetMode="External"/><Relationship Id="rId43" Type="http://schemas.openxmlformats.org/officeDocument/2006/relationships/hyperlink" Target="https://www.consultant.ru/document/cons_doc_LAW_458232/3057d353248f4a3094f49bd003f1d82029cee064/" TargetMode="External"/><Relationship Id="rId48" Type="http://schemas.openxmlformats.org/officeDocument/2006/relationships/hyperlink" Target="https://www.consultant.ru/document/cons_doc_LAW_458232/f721341c01f9a6e90a2726f2b45ffcb8be23fd1c/" TargetMode="External"/><Relationship Id="rId64" Type="http://schemas.openxmlformats.org/officeDocument/2006/relationships/hyperlink" Target="https://www.consultant.ru/document/cons_doc_LAW_458232/b9ef8e143f478bade5dc0193694d8cbd3e9cc391/" TargetMode="External"/><Relationship Id="rId69" Type="http://schemas.openxmlformats.org/officeDocument/2006/relationships/hyperlink" Target="https://www.consultant.ru/document/cons_doc_LAW_458232/3057d353248f4a3094f49bd003f1d82029cee064/" TargetMode="External"/><Relationship Id="rId113" Type="http://schemas.openxmlformats.org/officeDocument/2006/relationships/hyperlink" Target="https://www.consultant.ru/document/cons_doc_LAW_458232/b9ef8e143f478bade5dc0193694d8cbd3e9cc391/" TargetMode="External"/><Relationship Id="rId118" Type="http://schemas.openxmlformats.org/officeDocument/2006/relationships/hyperlink" Target="https://www.consultant.ru/document/cons_doc_LAW_458232/3057d353248f4a3094f49bd003f1d82029cee064/" TargetMode="External"/><Relationship Id="rId134" Type="http://schemas.openxmlformats.org/officeDocument/2006/relationships/hyperlink" Target="https://www.consultant.ru/document/cons_doc_LAW_458232/b9ef8e143f478bade5dc0193694d8cbd3e9cc391/" TargetMode="External"/><Relationship Id="rId139" Type="http://schemas.openxmlformats.org/officeDocument/2006/relationships/hyperlink" Target="https://www.consultant.ru/document/cons_doc_LAW_458232/71be0d24d86a977b6fa59283edc4e27aa9b37213/" TargetMode="External"/><Relationship Id="rId80" Type="http://schemas.openxmlformats.org/officeDocument/2006/relationships/hyperlink" Target="https://www.consultant.ru/document/cons_doc_LAW_458232/b9ef8e143f478bade5dc0193694d8cbd3e9cc391/" TargetMode="External"/><Relationship Id="rId85" Type="http://schemas.openxmlformats.org/officeDocument/2006/relationships/hyperlink" Target="https://www.consultant.ru/document/cons_doc_LAW_458232/b9ef8e143f478bade5dc0193694d8cbd3e9cc391/" TargetMode="External"/><Relationship Id="rId150" Type="http://schemas.openxmlformats.org/officeDocument/2006/relationships/hyperlink" Target="https://www.consultant.ru/document/cons_doc_LAW_458232/b9ef8e143f478bade5dc0193694d8cbd3e9cc391/" TargetMode="External"/><Relationship Id="rId155" Type="http://schemas.openxmlformats.org/officeDocument/2006/relationships/hyperlink" Target="https://www.consultant.ru/document/cons_doc_LAW_458232/b9ef8e143f478bade5dc0193694d8cbd3e9cc391/" TargetMode="External"/><Relationship Id="rId171" Type="http://schemas.openxmlformats.org/officeDocument/2006/relationships/hyperlink" Target="https://www.consultant.ru/document/cons_doc_LAW_458232/b9ef8e143f478bade5dc0193694d8cbd3e9cc391/" TargetMode="External"/><Relationship Id="rId176" Type="http://schemas.openxmlformats.org/officeDocument/2006/relationships/hyperlink" Target="https://www.consultant.ru/document/cons_doc_LAW_458232/b9ef8e143f478bade5dc0193694d8cbd3e9cc391/" TargetMode="External"/><Relationship Id="rId192" Type="http://schemas.openxmlformats.org/officeDocument/2006/relationships/hyperlink" Target="https://www.consultant.ru/document/cons_doc_LAW_458232/b9ef8e143f478bade5dc0193694d8cbd3e9cc391/" TargetMode="External"/><Relationship Id="rId12" Type="http://schemas.openxmlformats.org/officeDocument/2006/relationships/hyperlink" Target="https://www.consultant.ru/document/cons_doc_LAW_449963/be4717c6b9f27f8a879bf5562b84d08c679adc98/" TargetMode="External"/><Relationship Id="rId17" Type="http://schemas.openxmlformats.org/officeDocument/2006/relationships/hyperlink" Target="https://www.consultant.ru/document/cons_doc_LAW_449963/77c1c05be566c79552b89adcfa44383cccc1134c/" TargetMode="External"/><Relationship Id="rId33" Type="http://schemas.openxmlformats.org/officeDocument/2006/relationships/hyperlink" Target="https://www.consultant.ru/document/cons_doc_LAW_458232/f721341c01f9a6e90a2726f2b45ffcb8be23fd1c/" TargetMode="External"/><Relationship Id="rId38" Type="http://schemas.openxmlformats.org/officeDocument/2006/relationships/hyperlink" Target="https://www.consultant.ru/document/cons_doc_LAW_458232/f721341c01f9a6e90a2726f2b45ffcb8be23fd1c/" TargetMode="External"/><Relationship Id="rId59" Type="http://schemas.openxmlformats.org/officeDocument/2006/relationships/hyperlink" Target="https://www.consultant.ru/document/cons_doc_LAW_458232/b9ef8e143f478bade5dc0193694d8cbd3e9cc391/" TargetMode="External"/><Relationship Id="rId103" Type="http://schemas.openxmlformats.org/officeDocument/2006/relationships/hyperlink" Target="https://www.consultant.ru/document/cons_doc_LAW_458232/b9ef8e143f478bade5dc0193694d8cbd3e9cc391/" TargetMode="External"/><Relationship Id="rId108" Type="http://schemas.openxmlformats.org/officeDocument/2006/relationships/hyperlink" Target="https://www.consultant.ru/document/cons_doc_LAW_458232/b9ef8e143f478bade5dc0193694d8cbd3e9cc391/" TargetMode="External"/><Relationship Id="rId124" Type="http://schemas.openxmlformats.org/officeDocument/2006/relationships/hyperlink" Target="https://www.consultant.ru/document/cons_doc_LAW_458232/b9ef8e143f478bade5dc0193694d8cbd3e9cc391/" TargetMode="External"/><Relationship Id="rId129" Type="http://schemas.openxmlformats.org/officeDocument/2006/relationships/hyperlink" Target="https://www.consultant.ru/document/cons_doc_LAW_458232/b9ef8e143f478bade5dc0193694d8cbd3e9cc391/" TargetMode="External"/><Relationship Id="rId54" Type="http://schemas.openxmlformats.org/officeDocument/2006/relationships/hyperlink" Target="https://www.consultant.ru/document/cons_doc_LAW_458232/71be0d24d86a977b6fa59283edc4e27aa9b37213/" TargetMode="External"/><Relationship Id="rId70" Type="http://schemas.openxmlformats.org/officeDocument/2006/relationships/hyperlink" Target="https://www.consultant.ru/document/cons_doc_LAW_458232/b9ef8e143f478bade5dc0193694d8cbd3e9cc391/" TargetMode="External"/><Relationship Id="rId75" Type="http://schemas.openxmlformats.org/officeDocument/2006/relationships/hyperlink" Target="https://www.consultant.ru/document/cons_doc_LAW_458232/b9ef8e143f478bade5dc0193694d8cbd3e9cc391/" TargetMode="External"/><Relationship Id="rId91" Type="http://schemas.openxmlformats.org/officeDocument/2006/relationships/hyperlink" Target="https://www.consultant.ru/document/cons_doc_LAW_458232/b9ef8e143f478bade5dc0193694d8cbd3e9cc391/" TargetMode="External"/><Relationship Id="rId96" Type="http://schemas.openxmlformats.org/officeDocument/2006/relationships/hyperlink" Target="https://www.consultant.ru/document/cons_doc_LAW_458232/b9ef8e143f478bade5dc0193694d8cbd3e9cc391/" TargetMode="External"/><Relationship Id="rId140" Type="http://schemas.openxmlformats.org/officeDocument/2006/relationships/hyperlink" Target="https://www.consultant.ru/document/cons_doc_LAW_458232/b9ef8e143f478bade5dc0193694d8cbd3e9cc391/" TargetMode="External"/><Relationship Id="rId145" Type="http://schemas.openxmlformats.org/officeDocument/2006/relationships/hyperlink" Target="https://www.consultant.ru/document/cons_doc_LAW_458232/b9ef8e143f478bade5dc0193694d8cbd3e9cc391/" TargetMode="External"/><Relationship Id="rId161" Type="http://schemas.openxmlformats.org/officeDocument/2006/relationships/hyperlink" Target="https://www.consultant.ru/document/cons_doc_LAW_458232/b9ef8e143f478bade5dc0193694d8cbd3e9cc391/" TargetMode="External"/><Relationship Id="rId166" Type="http://schemas.openxmlformats.org/officeDocument/2006/relationships/hyperlink" Target="https://www.consultant.ru/document/cons_doc_LAW_458232/b9ef8e143f478bade5dc0193694d8cbd3e9cc391/" TargetMode="External"/><Relationship Id="rId182" Type="http://schemas.openxmlformats.org/officeDocument/2006/relationships/hyperlink" Target="https://www.consultant.ru/document/cons_doc_LAW_458232/b9ef8e143f478bade5dc0193694d8cbd3e9cc391/" TargetMode="External"/><Relationship Id="rId187" Type="http://schemas.openxmlformats.org/officeDocument/2006/relationships/hyperlink" Target="https://www.consultant.ru/document/cons_doc_LAW_458232/b9ef8e143f478bade5dc0193694d8cbd3e9cc391/" TargetMode="External"/><Relationship Id="rId1" Type="http://schemas.openxmlformats.org/officeDocument/2006/relationships/customXml" Target="../customXml/item1.xml"/><Relationship Id="rId6" Type="http://schemas.openxmlformats.org/officeDocument/2006/relationships/hyperlink" Target="https://www.consultant.ru/document/cons_doc_LAW_458232/f721341c01f9a6e90a2726f2b45ffcb8be23fd1c/" TargetMode="External"/><Relationship Id="rId23" Type="http://schemas.openxmlformats.org/officeDocument/2006/relationships/hyperlink" Target="https://www.consultant.ru/document/cons_doc_LAW_454238/" TargetMode="External"/><Relationship Id="rId28" Type="http://schemas.openxmlformats.org/officeDocument/2006/relationships/hyperlink" Target="https://www.consultant.ru/document/cons_doc_LAW_458232/f721341c01f9a6e90a2726f2b45ffcb8be23fd1c/" TargetMode="External"/><Relationship Id="rId49" Type="http://schemas.openxmlformats.org/officeDocument/2006/relationships/hyperlink" Target="https://www.consultant.ru/document/cons_doc_LAW_458232/71be0d24d86a977b6fa59283edc4e27aa9b37213/" TargetMode="External"/><Relationship Id="rId114" Type="http://schemas.openxmlformats.org/officeDocument/2006/relationships/hyperlink" Target="https://www.consultant.ru/document/cons_doc_LAW_458232/2ceeb50bdcefbd27abb7f56e4ef5d1270b2c3b5e/" TargetMode="External"/><Relationship Id="rId119" Type="http://schemas.openxmlformats.org/officeDocument/2006/relationships/hyperlink" Target="https://www.consultant.ru/document/cons_doc_LAW_458232/3057d353248f4a3094f49bd003f1d82029cee064/" TargetMode="External"/><Relationship Id="rId44" Type="http://schemas.openxmlformats.org/officeDocument/2006/relationships/hyperlink" Target="https://www.consultant.ru/document/cons_doc_LAW_458232/f721341c01f9a6e90a2726f2b45ffcb8be23fd1c/" TargetMode="External"/><Relationship Id="rId60" Type="http://schemas.openxmlformats.org/officeDocument/2006/relationships/hyperlink" Target="https://www.consultant.ru/document/cons_doc_LAW_458232/b9ef8e143f478bade5dc0193694d8cbd3e9cc391/" TargetMode="External"/><Relationship Id="rId65" Type="http://schemas.openxmlformats.org/officeDocument/2006/relationships/hyperlink" Target="https://www.consultant.ru/document/cons_doc_LAW_458232/b9ef8e143f478bade5dc0193694d8cbd3e9cc391/" TargetMode="External"/><Relationship Id="rId81" Type="http://schemas.openxmlformats.org/officeDocument/2006/relationships/hyperlink" Target="https://www.consultant.ru/document/cons_doc_LAW_458232/b9ef8e143f478bade5dc0193694d8cbd3e9cc391/" TargetMode="External"/><Relationship Id="rId86" Type="http://schemas.openxmlformats.org/officeDocument/2006/relationships/hyperlink" Target="https://www.consultant.ru/document/cons_doc_LAW_458232/b9ef8e143f478bade5dc0193694d8cbd3e9cc391/" TargetMode="External"/><Relationship Id="rId130" Type="http://schemas.openxmlformats.org/officeDocument/2006/relationships/hyperlink" Target="https://www.consultant.ru/document/cons_doc_LAW_458232/b9ef8e143f478bade5dc0193694d8cbd3e9cc391/" TargetMode="External"/><Relationship Id="rId135" Type="http://schemas.openxmlformats.org/officeDocument/2006/relationships/hyperlink" Target="https://www.consultant.ru/document/cons_doc_LAW_458232/b9ef8e143f478bade5dc0193694d8cbd3e9cc391/" TargetMode="External"/><Relationship Id="rId151" Type="http://schemas.openxmlformats.org/officeDocument/2006/relationships/hyperlink" Target="https://www.consultant.ru/document/cons_doc_LAW_458232/b9ef8e143f478bade5dc0193694d8cbd3e9cc391/" TargetMode="External"/><Relationship Id="rId156" Type="http://schemas.openxmlformats.org/officeDocument/2006/relationships/hyperlink" Target="https://www.consultant.ru/document/cons_doc_LAW_458232/b9ef8e143f478bade5dc0193694d8cbd3e9cc391/" TargetMode="External"/><Relationship Id="rId177" Type="http://schemas.openxmlformats.org/officeDocument/2006/relationships/hyperlink" Target="https://www.consultant.ru/document/cons_doc_LAW_458232/b9ef8e143f478bade5dc0193694d8cbd3e9cc391/" TargetMode="External"/><Relationship Id="rId172" Type="http://schemas.openxmlformats.org/officeDocument/2006/relationships/hyperlink" Target="https://www.consultant.ru/document/cons_doc_LAW_458232/b9ef8e143f478bade5dc0193694d8cbd3e9cc391/" TargetMode="External"/><Relationship Id="rId193" Type="http://schemas.openxmlformats.org/officeDocument/2006/relationships/hyperlink" Target="https://www.consultant.ru/document/cons_doc_LAW_458232/b9ef8e143f478bade5dc0193694d8cbd3e9cc391/" TargetMode="External"/><Relationship Id="rId13" Type="http://schemas.openxmlformats.org/officeDocument/2006/relationships/hyperlink" Target="https://www.consultant.ru/document/cons_doc_LAW_449963/be4717c6b9f27f8a879bf5562b84d08c679adc98/" TargetMode="External"/><Relationship Id="rId18" Type="http://schemas.openxmlformats.org/officeDocument/2006/relationships/hyperlink" Target="https://www.consultant.ru/document/cons_doc_LAW_449963/acdf0c081f443fa1af598467571c5124e4112d38/" TargetMode="External"/><Relationship Id="rId39" Type="http://schemas.openxmlformats.org/officeDocument/2006/relationships/hyperlink" Target="https://www.consultant.ru/document/cons_doc_LAW_458232/71be0d24d86a977b6fa59283edc4e27aa9b37213/" TargetMode="External"/><Relationship Id="rId109" Type="http://schemas.openxmlformats.org/officeDocument/2006/relationships/hyperlink" Target="https://www.consultant.ru/document/cons_doc_LAW_458232/b9ef8e143f478bade5dc0193694d8cbd3e9cc391/" TargetMode="External"/><Relationship Id="rId34" Type="http://schemas.openxmlformats.org/officeDocument/2006/relationships/hyperlink" Target="https://www.consultant.ru/document/cons_doc_LAW_458232/f721341c01f9a6e90a2726f2b45ffcb8be23fd1c/" TargetMode="External"/><Relationship Id="rId50" Type="http://schemas.openxmlformats.org/officeDocument/2006/relationships/hyperlink" Target="https://www.consultant.ru/document/cons_doc_LAW_458232/71be0d24d86a977b6fa59283edc4e27aa9b37213/" TargetMode="External"/><Relationship Id="rId55" Type="http://schemas.openxmlformats.org/officeDocument/2006/relationships/hyperlink" Target="https://www.consultant.ru/document/cons_doc_LAW_458232/71be0d24d86a977b6fa59283edc4e27aa9b37213/" TargetMode="External"/><Relationship Id="rId76" Type="http://schemas.openxmlformats.org/officeDocument/2006/relationships/hyperlink" Target="https://www.consultant.ru/document/cons_doc_LAW_458232/b9ef8e143f478bade5dc0193694d8cbd3e9cc391/" TargetMode="External"/><Relationship Id="rId97" Type="http://schemas.openxmlformats.org/officeDocument/2006/relationships/hyperlink" Target="https://www.consultant.ru/document/cons_doc_LAW_458232/b9ef8e143f478bade5dc0193694d8cbd3e9cc391/" TargetMode="External"/><Relationship Id="rId104" Type="http://schemas.openxmlformats.org/officeDocument/2006/relationships/hyperlink" Target="https://www.consultant.ru/document/cons_doc_LAW_460386/36f68ec24adf98d6b5bd3f7fed9c2e39714c3dd6/" TargetMode="External"/><Relationship Id="rId120" Type="http://schemas.openxmlformats.org/officeDocument/2006/relationships/hyperlink" Target="https://www.consultant.ru/document/cons_doc_LAW_458232/3057d353248f4a3094f49bd003f1d82029cee064/" TargetMode="External"/><Relationship Id="rId125" Type="http://schemas.openxmlformats.org/officeDocument/2006/relationships/hyperlink" Target="https://www.consultant.ru/document/cons_doc_LAW_458232/b9ef8e143f478bade5dc0193694d8cbd3e9cc391/" TargetMode="External"/><Relationship Id="rId141" Type="http://schemas.openxmlformats.org/officeDocument/2006/relationships/hyperlink" Target="https://www.consultant.ru/document/cons_doc_LAW_458232/b9ef8e143f478bade5dc0193694d8cbd3e9cc391/" TargetMode="External"/><Relationship Id="rId146" Type="http://schemas.openxmlformats.org/officeDocument/2006/relationships/hyperlink" Target="https://www.consultant.ru/document/cons_doc_LAW_458232/b9ef8e143f478bade5dc0193694d8cbd3e9cc391/" TargetMode="External"/><Relationship Id="rId167" Type="http://schemas.openxmlformats.org/officeDocument/2006/relationships/hyperlink" Target="https://www.consultant.ru/document/cons_doc_LAW_458232/b9ef8e143f478bade5dc0193694d8cbd3e9cc391/" TargetMode="External"/><Relationship Id="rId188" Type="http://schemas.openxmlformats.org/officeDocument/2006/relationships/hyperlink" Target="https://www.consultant.ru/document/cons_doc_LAW_458232/b9ef8e143f478bade5dc0193694d8cbd3e9cc391/" TargetMode="External"/><Relationship Id="rId7" Type="http://schemas.openxmlformats.org/officeDocument/2006/relationships/hyperlink" Target="https://www.consultant.ru/document/cons_doc_LAW_460386/b8675f58e30a14fac377df138c27333ff808c88b/" TargetMode="External"/><Relationship Id="rId71" Type="http://schemas.openxmlformats.org/officeDocument/2006/relationships/hyperlink" Target="https://www.consultant.ru/document/cons_doc_LAW_458232/b9ef8e143f478bade5dc0193694d8cbd3e9cc391/" TargetMode="External"/><Relationship Id="rId92" Type="http://schemas.openxmlformats.org/officeDocument/2006/relationships/hyperlink" Target="https://www.consultant.ru/document/cons_doc_LAW_458232/b9ef8e143f478bade5dc0193694d8cbd3e9cc391/" TargetMode="External"/><Relationship Id="rId162" Type="http://schemas.openxmlformats.org/officeDocument/2006/relationships/hyperlink" Target="https://www.consultant.ru/document/cons_doc_LAW_458232/b9ef8e143f478bade5dc0193694d8cbd3e9cc391/" TargetMode="External"/><Relationship Id="rId183" Type="http://schemas.openxmlformats.org/officeDocument/2006/relationships/hyperlink" Target="https://www.consultant.ru/document/cons_doc_LAW_458232/b9ef8e143f478bade5dc0193694d8cbd3e9cc391/" TargetMode="External"/><Relationship Id="rId2" Type="http://schemas.openxmlformats.org/officeDocument/2006/relationships/styles" Target="styles.xml"/><Relationship Id="rId29" Type="http://schemas.openxmlformats.org/officeDocument/2006/relationships/hyperlink" Target="https://www.consultant.ru/document/cons_doc_LAW_458232/f721341c01f9a6e90a2726f2b45ffcb8be23fd1c/" TargetMode="External"/><Relationship Id="rId24" Type="http://schemas.openxmlformats.org/officeDocument/2006/relationships/hyperlink" Target="https://www.consultant.ru/document/cons_doc_LAW_458232/f721341c01f9a6e90a2726f2b45ffcb8be23fd1c/" TargetMode="External"/><Relationship Id="rId40" Type="http://schemas.openxmlformats.org/officeDocument/2006/relationships/hyperlink" Target="https://www.consultant.ru/document/cons_doc_LAW_458232/71be0d24d86a977b6fa59283edc4e27aa9b37213/" TargetMode="External"/><Relationship Id="rId45" Type="http://schemas.openxmlformats.org/officeDocument/2006/relationships/hyperlink" Target="https://www.consultant.ru/document/cons_doc_LAW_458232/71be0d24d86a977b6fa59283edc4e27aa9b37213/" TargetMode="External"/><Relationship Id="rId66" Type="http://schemas.openxmlformats.org/officeDocument/2006/relationships/hyperlink" Target="https://www.consultant.ru/document/cons_doc_LAW_458232/b9ef8e143f478bade5dc0193694d8cbd3e9cc391/" TargetMode="External"/><Relationship Id="rId87" Type="http://schemas.openxmlformats.org/officeDocument/2006/relationships/hyperlink" Target="https://www.consultant.ru/document/cons_doc_LAW_458232/b9ef8e143f478bade5dc0193694d8cbd3e9cc391/" TargetMode="External"/><Relationship Id="rId110" Type="http://schemas.openxmlformats.org/officeDocument/2006/relationships/hyperlink" Target="https://www.consultant.ru/document/cons_doc_LAW_458232/b9ef8e143f478bade5dc0193694d8cbd3e9cc391/" TargetMode="External"/><Relationship Id="rId115" Type="http://schemas.openxmlformats.org/officeDocument/2006/relationships/hyperlink" Target="https://www.consultant.ru/document/cons_doc_LAW_458232/2ceeb50bdcefbd27abb7f56e4ef5d1270b2c3b5e/" TargetMode="External"/><Relationship Id="rId131" Type="http://schemas.openxmlformats.org/officeDocument/2006/relationships/hyperlink" Target="https://www.consultant.ru/document/cons_doc_LAW_458232/b9ef8e143f478bade5dc0193694d8cbd3e9cc391/" TargetMode="External"/><Relationship Id="rId136" Type="http://schemas.openxmlformats.org/officeDocument/2006/relationships/hyperlink" Target="https://www.consultant.ru/document/cons_doc_LAW_458232/b9ef8e143f478bade5dc0193694d8cbd3e9cc391/" TargetMode="External"/><Relationship Id="rId157" Type="http://schemas.openxmlformats.org/officeDocument/2006/relationships/hyperlink" Target="https://www.consultant.ru/document/cons_doc_LAW_458232/b9ef8e143f478bade5dc0193694d8cbd3e9cc391/" TargetMode="External"/><Relationship Id="rId178" Type="http://schemas.openxmlformats.org/officeDocument/2006/relationships/hyperlink" Target="https://www.consultant.ru/document/cons_doc_LAW_458232/b9ef8e143f478bade5dc0193694d8cbd3e9cc391/" TargetMode="External"/><Relationship Id="rId61" Type="http://schemas.openxmlformats.org/officeDocument/2006/relationships/hyperlink" Target="https://www.consultant.ru/document/cons_doc_LAW_458232/b9ef8e143f478bade5dc0193694d8cbd3e9cc391/" TargetMode="External"/><Relationship Id="rId82" Type="http://schemas.openxmlformats.org/officeDocument/2006/relationships/hyperlink" Target="https://www.consultant.ru/document/cons_doc_LAW_458232/b9ef8e143f478bade5dc0193694d8cbd3e9cc391/" TargetMode="External"/><Relationship Id="rId152" Type="http://schemas.openxmlformats.org/officeDocument/2006/relationships/hyperlink" Target="https://www.consultant.ru/document/cons_doc_LAW_458232/b9ef8e143f478bade5dc0193694d8cbd3e9cc391/" TargetMode="External"/><Relationship Id="rId173" Type="http://schemas.openxmlformats.org/officeDocument/2006/relationships/hyperlink" Target="https://www.consultant.ru/document/cons_doc_LAW_458232/b9ef8e143f478bade5dc0193694d8cbd3e9cc391/" TargetMode="External"/><Relationship Id="rId194" Type="http://schemas.openxmlformats.org/officeDocument/2006/relationships/hyperlink" Target="https://www.consultant.ru/document/cons_doc_LAW_458232/b9ef8e143f478bade5dc0193694d8cbd3e9cc391/" TargetMode="External"/><Relationship Id="rId19" Type="http://schemas.openxmlformats.org/officeDocument/2006/relationships/hyperlink" Target="https://www.consultant.ru/document/cons_doc_LAW_449963/acdf0c081f443fa1af598467571c5124e4112d38/" TargetMode="External"/><Relationship Id="rId14" Type="http://schemas.openxmlformats.org/officeDocument/2006/relationships/hyperlink" Target="https://www.consultant.ru/document/cons_doc_LAW_449963/be4717c6b9f27f8a879bf5562b84d08c679adc98/" TargetMode="External"/><Relationship Id="rId30" Type="http://schemas.openxmlformats.org/officeDocument/2006/relationships/hyperlink" Target="https://www.consultant.ru/document/cons_doc_LAW_458232/f721341c01f9a6e90a2726f2b45ffcb8be23fd1c/" TargetMode="External"/><Relationship Id="rId35" Type="http://schemas.openxmlformats.org/officeDocument/2006/relationships/hyperlink" Target="https://www.consultant.ru/document/cons_doc_LAW_458232/f721341c01f9a6e90a2726f2b45ffcb8be23fd1c/" TargetMode="External"/><Relationship Id="rId56" Type="http://schemas.openxmlformats.org/officeDocument/2006/relationships/hyperlink" Target="https://www.consultant.ru/document/cons_doc_LAW_458232/b9ef8e143f478bade5dc0193694d8cbd3e9cc391/" TargetMode="External"/><Relationship Id="rId77" Type="http://schemas.openxmlformats.org/officeDocument/2006/relationships/hyperlink" Target="https://www.consultant.ru/document/cons_doc_LAW_458232/b9ef8e143f478bade5dc0193694d8cbd3e9cc391/" TargetMode="External"/><Relationship Id="rId100" Type="http://schemas.openxmlformats.org/officeDocument/2006/relationships/hyperlink" Target="https://www.consultant.ru/document/cons_doc_LAW_458232/b9ef8e143f478bade5dc0193694d8cbd3e9cc391/" TargetMode="External"/><Relationship Id="rId105" Type="http://schemas.openxmlformats.org/officeDocument/2006/relationships/hyperlink" Target="https://www.consultant.ru/document/cons_doc_LAW_460386/36f68ec24adf98d6b5bd3f7fed9c2e39714c3dd6/" TargetMode="External"/><Relationship Id="rId126" Type="http://schemas.openxmlformats.org/officeDocument/2006/relationships/hyperlink" Target="https://www.consultant.ru/document/cons_doc_LAW_458232/b9ef8e143f478bade5dc0193694d8cbd3e9cc391/" TargetMode="External"/><Relationship Id="rId147" Type="http://schemas.openxmlformats.org/officeDocument/2006/relationships/hyperlink" Target="https://www.consultant.ru/document/cons_doc_LAW_458232/b9ef8e143f478bade5dc0193694d8cbd3e9cc391/" TargetMode="External"/><Relationship Id="rId168" Type="http://schemas.openxmlformats.org/officeDocument/2006/relationships/hyperlink" Target="https://www.consultant.ru/document/cons_doc_LAW_458232/b9ef8e143f478bade5dc0193694d8cbd3e9cc391/" TargetMode="External"/><Relationship Id="rId8" Type="http://schemas.openxmlformats.org/officeDocument/2006/relationships/hyperlink" Target="https://www.consultant.ru/document/cons_doc_LAW_460386/ac370c7e1a6aabc0d53fc704e45feaf7aba7b0ab/" TargetMode="External"/><Relationship Id="rId51" Type="http://schemas.openxmlformats.org/officeDocument/2006/relationships/hyperlink" Target="https://www.consultant.ru/document/cons_doc_LAW_458232/71be0d24d86a977b6fa59283edc4e27aa9b37213/" TargetMode="External"/><Relationship Id="rId72" Type="http://schemas.openxmlformats.org/officeDocument/2006/relationships/hyperlink" Target="https://www.consultant.ru/document/cons_doc_LAW_458232/b9ef8e143f478bade5dc0193694d8cbd3e9cc391/" TargetMode="External"/><Relationship Id="rId93" Type="http://schemas.openxmlformats.org/officeDocument/2006/relationships/hyperlink" Target="https://www.consultant.ru/document/cons_doc_LAW_458232/b9ef8e143f478bade5dc0193694d8cbd3e9cc391/" TargetMode="External"/><Relationship Id="rId98" Type="http://schemas.openxmlformats.org/officeDocument/2006/relationships/hyperlink" Target="https://www.consultant.ru/document/cons_doc_LAW_458232/b9ef8e143f478bade5dc0193694d8cbd3e9cc391/" TargetMode="External"/><Relationship Id="rId121" Type="http://schemas.openxmlformats.org/officeDocument/2006/relationships/hyperlink" Target="https://www.consultant.ru/document/cons_doc_LAW_458232/3057d353248f4a3094f49bd003f1d82029cee064/" TargetMode="External"/><Relationship Id="rId142" Type="http://schemas.openxmlformats.org/officeDocument/2006/relationships/hyperlink" Target="https://www.consultant.ru/document/cons_doc_LAW_458232/b9ef8e143f478bade5dc0193694d8cbd3e9cc391/" TargetMode="External"/><Relationship Id="rId163" Type="http://schemas.openxmlformats.org/officeDocument/2006/relationships/hyperlink" Target="https://www.consultant.ru/document/cons_doc_LAW_458232/b9ef8e143f478bade5dc0193694d8cbd3e9cc391/" TargetMode="External"/><Relationship Id="rId184" Type="http://schemas.openxmlformats.org/officeDocument/2006/relationships/hyperlink" Target="https://www.consultant.ru/document/cons_doc_LAW_458232/b9ef8e143f478bade5dc0193694d8cbd3e9cc391/" TargetMode="External"/><Relationship Id="rId189" Type="http://schemas.openxmlformats.org/officeDocument/2006/relationships/hyperlink" Target="https://www.consultant.ru/document/cons_doc_LAW_458232/b9ef8e143f478bade5dc0193694d8cbd3e9cc391/" TargetMode="External"/><Relationship Id="rId3" Type="http://schemas.microsoft.com/office/2007/relationships/stylesWithEffects" Target="stylesWithEffects.xml"/><Relationship Id="rId25" Type="http://schemas.openxmlformats.org/officeDocument/2006/relationships/hyperlink" Target="https://www.consultant.ru/document/cons_doc_LAW_454238/63fba4033e97d56343d3a6869ac4861c5ae2b4f7/" TargetMode="External"/><Relationship Id="rId46" Type="http://schemas.openxmlformats.org/officeDocument/2006/relationships/hyperlink" Target="https://www.consultant.ru/document/cons_doc_LAW_458232/71be0d24d86a977b6fa59283edc4e27aa9b37213/" TargetMode="External"/><Relationship Id="rId67" Type="http://schemas.openxmlformats.org/officeDocument/2006/relationships/hyperlink" Target="https://www.consultant.ru/document/cons_doc_LAW_458232/b9ef8e143f478bade5dc0193694d8cbd3e9cc391/" TargetMode="External"/><Relationship Id="rId116" Type="http://schemas.openxmlformats.org/officeDocument/2006/relationships/hyperlink" Target="https://www.consultant.ru/document/cons_doc_LAW_458232/2ceeb50bdcefbd27abb7f56e4ef5d1270b2c3b5e/" TargetMode="External"/><Relationship Id="rId137" Type="http://schemas.openxmlformats.org/officeDocument/2006/relationships/hyperlink" Target="https://www.consultant.ru/document/cons_doc_LAW_458232/b9ef8e143f478bade5dc0193694d8cbd3e9cc391/" TargetMode="External"/><Relationship Id="rId158" Type="http://schemas.openxmlformats.org/officeDocument/2006/relationships/hyperlink" Target="https://www.consultant.ru/document/cons_doc_LAW_458232/b9ef8e143f478bade5dc0193694d8cbd3e9cc391/" TargetMode="External"/><Relationship Id="rId20" Type="http://schemas.openxmlformats.org/officeDocument/2006/relationships/hyperlink" Target="https://www.consultant.ru/document/cons_doc_LAW_458232/f721341c01f9a6e90a2726f2b45ffcb8be23fd1c/" TargetMode="External"/><Relationship Id="rId41" Type="http://schemas.openxmlformats.org/officeDocument/2006/relationships/hyperlink" Target="https://www.consultant.ru/document/cons_doc_LAW_458232/f721341c01f9a6e90a2726f2b45ffcb8be23fd1c/" TargetMode="External"/><Relationship Id="rId62" Type="http://schemas.openxmlformats.org/officeDocument/2006/relationships/hyperlink" Target="https://www.consultant.ru/document/cons_doc_LAW_458232/b9ef8e143f478bade5dc0193694d8cbd3e9cc391/" TargetMode="External"/><Relationship Id="rId83" Type="http://schemas.openxmlformats.org/officeDocument/2006/relationships/hyperlink" Target="https://www.consultant.ru/document/cons_doc_LAW_458232/b9ef8e143f478bade5dc0193694d8cbd3e9cc391/" TargetMode="External"/><Relationship Id="rId88" Type="http://schemas.openxmlformats.org/officeDocument/2006/relationships/hyperlink" Target="https://www.consultant.ru/document/cons_doc_LAW_458232/b9ef8e143f478bade5dc0193694d8cbd3e9cc391/" TargetMode="External"/><Relationship Id="rId111" Type="http://schemas.openxmlformats.org/officeDocument/2006/relationships/hyperlink" Target="https://www.consultant.ru/document/cons_doc_LAW_458232/b9ef8e143f478bade5dc0193694d8cbd3e9cc391/" TargetMode="External"/><Relationship Id="rId132" Type="http://schemas.openxmlformats.org/officeDocument/2006/relationships/hyperlink" Target="https://www.consultant.ru/document/cons_doc_LAW_458232/b9ef8e143f478bade5dc0193694d8cbd3e9cc391/" TargetMode="External"/><Relationship Id="rId153" Type="http://schemas.openxmlformats.org/officeDocument/2006/relationships/hyperlink" Target="https://www.consultant.ru/document/cons_doc_LAW_458232/b9ef8e143f478bade5dc0193694d8cbd3e9cc391/" TargetMode="External"/><Relationship Id="rId174" Type="http://schemas.openxmlformats.org/officeDocument/2006/relationships/hyperlink" Target="https://www.consultant.ru/document/cons_doc_LAW_458232/b9ef8e143f478bade5dc0193694d8cbd3e9cc391/" TargetMode="External"/><Relationship Id="rId179" Type="http://schemas.openxmlformats.org/officeDocument/2006/relationships/hyperlink" Target="https://www.consultant.ru/document/cons_doc_LAW_458232/b9ef8e143f478bade5dc0193694d8cbd3e9cc391/" TargetMode="External"/><Relationship Id="rId195" Type="http://schemas.openxmlformats.org/officeDocument/2006/relationships/fontTable" Target="fontTable.xml"/><Relationship Id="rId190" Type="http://schemas.openxmlformats.org/officeDocument/2006/relationships/hyperlink" Target="https://www.consultant.ru/document/cons_doc_LAW_458232/b9ef8e143f478bade5dc0193694d8cbd3e9cc391/" TargetMode="External"/><Relationship Id="rId15" Type="http://schemas.openxmlformats.org/officeDocument/2006/relationships/hyperlink" Target="https://www.consultant.ru/document/cons_doc_LAW_449963/be4717c6b9f27f8a879bf5562b84d08c679adc98/" TargetMode="External"/><Relationship Id="rId36" Type="http://schemas.openxmlformats.org/officeDocument/2006/relationships/hyperlink" Target="https://www.consultant.ru/document/cons_doc_LAW_458232/f721341c01f9a6e90a2726f2b45ffcb8be23fd1c/" TargetMode="External"/><Relationship Id="rId57" Type="http://schemas.openxmlformats.org/officeDocument/2006/relationships/hyperlink" Target="https://www.consultant.ru/document/cons_doc_LAW_458232/71be0d24d86a977b6fa59283edc4e27aa9b37213/" TargetMode="External"/><Relationship Id="rId106" Type="http://schemas.openxmlformats.org/officeDocument/2006/relationships/hyperlink" Target="https://www.consultant.ru/document/cons_doc_LAW_458232/3057d353248f4a3094f49bd003f1d82029cee064/" TargetMode="External"/><Relationship Id="rId127" Type="http://schemas.openxmlformats.org/officeDocument/2006/relationships/hyperlink" Target="https://www.consultant.ru/document/cons_doc_LAW_458232/b9ef8e143f478bade5dc0193694d8cbd3e9cc391/" TargetMode="External"/><Relationship Id="rId10" Type="http://schemas.openxmlformats.org/officeDocument/2006/relationships/hyperlink" Target="https://www.consultant.ru/document/cons_doc_LAW_446205/5fe8b4bb79963ee83f19de5d78912c3bbf4ef7d4/" TargetMode="External"/><Relationship Id="rId31" Type="http://schemas.openxmlformats.org/officeDocument/2006/relationships/hyperlink" Target="https://www.consultant.ru/document/cons_doc_LAW_458232/f721341c01f9a6e90a2726f2b45ffcb8be23fd1c/" TargetMode="External"/><Relationship Id="rId52" Type="http://schemas.openxmlformats.org/officeDocument/2006/relationships/hyperlink" Target="https://www.consultant.ru/document/cons_doc_LAW_458232/71be0d24d86a977b6fa59283edc4e27aa9b37213/" TargetMode="External"/><Relationship Id="rId73" Type="http://schemas.openxmlformats.org/officeDocument/2006/relationships/hyperlink" Target="https://www.consultant.ru/document/cons_doc_LAW_458232/b9ef8e143f478bade5dc0193694d8cbd3e9cc391/" TargetMode="External"/><Relationship Id="rId78" Type="http://schemas.openxmlformats.org/officeDocument/2006/relationships/hyperlink" Target="https://www.consultant.ru/document/cons_doc_LAW_458232/b9ef8e143f478bade5dc0193694d8cbd3e9cc391/" TargetMode="External"/><Relationship Id="rId94" Type="http://schemas.openxmlformats.org/officeDocument/2006/relationships/hyperlink" Target="https://www.consultant.ru/document/cons_doc_LAW_458232/3057d353248f4a3094f49bd003f1d82029cee064/" TargetMode="External"/><Relationship Id="rId99" Type="http://schemas.openxmlformats.org/officeDocument/2006/relationships/hyperlink" Target="https://www.consultant.ru/document/cons_doc_LAW_458232/b9ef8e143f478bade5dc0193694d8cbd3e9cc391/" TargetMode="External"/><Relationship Id="rId101" Type="http://schemas.openxmlformats.org/officeDocument/2006/relationships/hyperlink" Target="https://www.consultant.ru/document/cons_doc_LAW_458232/b9ef8e143f478bade5dc0193694d8cbd3e9cc391/" TargetMode="External"/><Relationship Id="rId122" Type="http://schemas.openxmlformats.org/officeDocument/2006/relationships/hyperlink" Target="https://www.consultant.ru/document/cons_doc_LAW_458232/b9ef8e143f478bade5dc0193694d8cbd3e9cc391/" TargetMode="External"/><Relationship Id="rId143" Type="http://schemas.openxmlformats.org/officeDocument/2006/relationships/hyperlink" Target="https://www.consultant.ru/document/cons_doc_LAW_458232/b9ef8e143f478bade5dc0193694d8cbd3e9cc391/" TargetMode="External"/><Relationship Id="rId148" Type="http://schemas.openxmlformats.org/officeDocument/2006/relationships/hyperlink" Target="https://www.consultant.ru/document/cons_doc_LAW_458232/b9ef8e143f478bade5dc0193694d8cbd3e9cc391/" TargetMode="External"/><Relationship Id="rId164" Type="http://schemas.openxmlformats.org/officeDocument/2006/relationships/hyperlink" Target="https://www.consultant.ru/document/cons_doc_LAW_458232/b9ef8e143f478bade5dc0193694d8cbd3e9cc391/" TargetMode="External"/><Relationship Id="rId169" Type="http://schemas.openxmlformats.org/officeDocument/2006/relationships/hyperlink" Target="https://www.consultant.ru/document/cons_doc_LAW_458232/b9ef8e143f478bade5dc0193694d8cbd3e9cc391/" TargetMode="External"/><Relationship Id="rId185" Type="http://schemas.openxmlformats.org/officeDocument/2006/relationships/hyperlink" Target="https://www.consultant.ru/document/cons_doc_LAW_458232/b9ef8e143f478bade5dc0193694d8cbd3e9cc391/" TargetMode="External"/><Relationship Id="rId4" Type="http://schemas.openxmlformats.org/officeDocument/2006/relationships/settings" Target="settings.xml"/><Relationship Id="rId9" Type="http://schemas.openxmlformats.org/officeDocument/2006/relationships/hyperlink" Target="https://www.consultant.ru/document/cons_doc_LAW_458232/f721341c01f9a6e90a2726f2b45ffcb8be23fd1c/" TargetMode="External"/><Relationship Id="rId180" Type="http://schemas.openxmlformats.org/officeDocument/2006/relationships/hyperlink" Target="https://www.consultant.ru/document/cons_doc_LAW_458232/b9ef8e143f478bade5dc0193694d8cbd3e9cc391/" TargetMode="External"/><Relationship Id="rId26" Type="http://schemas.openxmlformats.org/officeDocument/2006/relationships/hyperlink" Target="https://www.consultant.ru/document/cons_doc_LAW_458232/f721341c01f9a6e90a2726f2b45ffcb8be23fd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5534-5957-4629-B044-D699B5F7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7335</Words>
  <Characters>41816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Тишкина С.Н.</dc:creator>
  <cp:lastModifiedBy>Тишкина С.Н.</cp:lastModifiedBy>
  <cp:revision>1</cp:revision>
  <dcterms:created xsi:type="dcterms:W3CDTF">2023-12-06T13:19:00Z</dcterms:created>
  <dcterms:modified xsi:type="dcterms:W3CDTF">2023-12-06T14:01:00Z</dcterms:modified>
</cp:coreProperties>
</file>